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79" w:rsidRPr="005A4679" w:rsidRDefault="005A4679" w:rsidP="005A4679">
      <w:pPr>
        <w:pBdr>
          <w:bottom w:val="thinThickSmallGap" w:sz="24" w:space="1" w:color="000000"/>
        </w:pBdr>
        <w:spacing w:after="0" w:line="240" w:lineRule="auto"/>
        <w:ind w:left="720" w:hanging="660"/>
        <w:jc w:val="center"/>
        <w:rPr>
          <w:rFonts w:ascii="Cambria" w:eastAsia="Times" w:hAnsi="Cambria" w:cs="Times New Roman"/>
          <w:b/>
          <w:bCs/>
          <w:sz w:val="28"/>
          <w:szCs w:val="28"/>
        </w:rPr>
      </w:pPr>
      <w:r w:rsidRPr="005A4679">
        <w:rPr>
          <w:rFonts w:ascii="Cambria" w:eastAsia="Times" w:hAnsi="Cambria" w:cs="Times New Roman"/>
          <w:b/>
          <w:bCs/>
          <w:sz w:val="28"/>
          <w:szCs w:val="28"/>
        </w:rPr>
        <w:t>Principal Working Conditions Goal</w:t>
      </w:r>
    </w:p>
    <w:p w:rsidR="005A4679" w:rsidRPr="005A4679" w:rsidRDefault="005A4679" w:rsidP="005A4679">
      <w:pPr>
        <w:spacing w:after="0" w:line="276" w:lineRule="auto"/>
        <w:rPr>
          <w:rFonts w:ascii="Calibri" w:eastAsia="Calibri" w:hAnsi="Calibri" w:cs="Times New Roman"/>
          <w:sz w:val="16"/>
        </w:rPr>
      </w:pPr>
    </w:p>
    <w:tbl>
      <w:tblPr>
        <w:tblW w:w="96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7110"/>
      </w:tblGrid>
      <w:tr w:rsidR="005A4679" w:rsidRPr="005A4679" w:rsidTr="00B16849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A4679">
              <w:rPr>
                <w:rFonts w:ascii="Calibri" w:eastAsia="Calibri" w:hAnsi="Calibri" w:cs="Calibri"/>
                <w:b/>
                <w:sz w:val="24"/>
                <w:szCs w:val="24"/>
              </w:rPr>
              <w:t>Principal</w:t>
            </w:r>
            <w:r w:rsidR="00D26E85">
              <w:rPr>
                <w:rFonts w:ascii="Calibri" w:eastAsia="Calibri" w:hAnsi="Calibri" w:cs="Calibri"/>
                <w:b/>
                <w:sz w:val="24"/>
                <w:szCs w:val="24"/>
              </w:rPr>
              <w:t>/AP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4679" w:rsidRPr="005A4679" w:rsidTr="00B16849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A4679">
              <w:rPr>
                <w:rFonts w:ascii="Calibri" w:eastAsia="Calibri" w:hAnsi="Calibri" w:cs="Calibri"/>
                <w:b/>
                <w:sz w:val="24"/>
                <w:szCs w:val="24"/>
              </w:rPr>
              <w:t>Supervisor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A4679" w:rsidRPr="005A4679" w:rsidTr="00B16849">
        <w:trPr>
          <w:trHeight w:val="360"/>
        </w:trPr>
        <w:tc>
          <w:tcPr>
            <w:tcW w:w="2520" w:type="dxa"/>
            <w:shd w:val="clear" w:color="auto" w:fill="D9D9D9"/>
            <w:vAlign w:val="center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A4679">
              <w:rPr>
                <w:rFonts w:ascii="Calibri" w:eastAsia="Calibri" w:hAnsi="Calibri" w:cs="Calibri"/>
                <w:b/>
                <w:sz w:val="24"/>
                <w:szCs w:val="24"/>
              </w:rPr>
              <w:t>School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A4679" w:rsidRPr="005A4679" w:rsidRDefault="005A4679" w:rsidP="005A467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5A4679" w:rsidRPr="005A4679" w:rsidRDefault="005A4679" w:rsidP="005A4679">
      <w:pPr>
        <w:spacing w:after="0" w:line="240" w:lineRule="auto"/>
        <w:ind w:left="-90"/>
        <w:rPr>
          <w:rFonts w:ascii="Calibri" w:eastAsia="Calibri" w:hAnsi="Calibri" w:cs="Calibri"/>
          <w:b/>
          <w:bCs/>
          <w:sz w:val="28"/>
        </w:rPr>
      </w:pPr>
      <w:r w:rsidRPr="005A4679">
        <w:rPr>
          <w:rFonts w:ascii="Calibri" w:eastAsia="Calibri" w:hAnsi="Calibri" w:cs="Calibri"/>
          <w:b/>
          <w:bCs/>
          <w:sz w:val="28"/>
        </w:rPr>
        <w:t>Par</w:t>
      </w:r>
      <w:r w:rsidR="00D26E85">
        <w:rPr>
          <w:rFonts w:ascii="Calibri" w:eastAsia="Calibri" w:hAnsi="Calibri" w:cs="Calibri"/>
          <w:b/>
          <w:bCs/>
          <w:sz w:val="28"/>
        </w:rPr>
        <w:t xml:space="preserve">t C:  Principal’s </w:t>
      </w:r>
      <w:r w:rsidRPr="005A4679">
        <w:rPr>
          <w:rFonts w:ascii="Calibri" w:eastAsia="Calibri" w:hAnsi="Calibri" w:cs="Calibri"/>
          <w:b/>
          <w:bCs/>
          <w:sz w:val="28"/>
        </w:rPr>
        <w:t xml:space="preserve">Working Conditions </w:t>
      </w:r>
      <w:r w:rsidR="00D26E85">
        <w:rPr>
          <w:rFonts w:ascii="Calibri" w:eastAsia="Calibri" w:hAnsi="Calibri" w:cs="Calibri"/>
          <w:b/>
          <w:bCs/>
          <w:sz w:val="28"/>
        </w:rPr>
        <w:t xml:space="preserve">Survey </w:t>
      </w:r>
      <w:r w:rsidRPr="005A4679">
        <w:rPr>
          <w:rFonts w:ascii="Calibri" w:eastAsia="Calibri" w:hAnsi="Calibri" w:cs="Calibri"/>
          <w:b/>
          <w:bCs/>
          <w:sz w:val="28"/>
        </w:rPr>
        <w:t>Goal</w:t>
      </w:r>
    </w:p>
    <w:p w:rsidR="005A4679" w:rsidRPr="005A4679" w:rsidRDefault="005A4679" w:rsidP="005A4679">
      <w:pPr>
        <w:spacing w:after="0" w:line="240" w:lineRule="auto"/>
        <w:ind w:left="-90"/>
        <w:rPr>
          <w:rFonts w:ascii="Calibri" w:eastAsia="Calibri" w:hAnsi="Calibri" w:cs="Calibri"/>
          <w:b/>
          <w:bCs/>
          <w:sz w:val="28"/>
        </w:rPr>
      </w:pPr>
      <w:r w:rsidRPr="005A4679">
        <w:rPr>
          <w:rFonts w:ascii="Calibri" w:eastAsia="Calibri" w:hAnsi="Calibri" w:cs="Calibri"/>
          <w:b/>
          <w:bCs/>
          <w:sz w:val="28"/>
        </w:rPr>
        <w:t>Target</w:t>
      </w:r>
      <w:r w:rsidR="00D26E85">
        <w:rPr>
          <w:rFonts w:ascii="Calibri" w:eastAsia="Calibri" w:hAnsi="Calibri" w:cs="Calibri"/>
          <w:b/>
          <w:bCs/>
          <w:sz w:val="28"/>
        </w:rPr>
        <w:t xml:space="preserve"> Question(s) from the state-required working conditions survey r</w:t>
      </w:r>
      <w:r w:rsidRPr="005A4679">
        <w:rPr>
          <w:rFonts w:ascii="Calibri" w:eastAsia="Calibri" w:hAnsi="Calibri" w:cs="Calibri"/>
          <w:b/>
          <w:bCs/>
          <w:sz w:val="28"/>
        </w:rPr>
        <w:t xml:space="preserve">esults: </w:t>
      </w:r>
    </w:p>
    <w:p w:rsidR="005A4679" w:rsidRPr="005A4679" w:rsidRDefault="005A4679" w:rsidP="005A4679">
      <w:pPr>
        <w:spacing w:after="0" w:line="276" w:lineRule="auto"/>
        <w:ind w:left="-90"/>
        <w:rPr>
          <w:rFonts w:ascii="Calibri" w:eastAsia="Calibri" w:hAnsi="Calibri" w:cs="Calibri"/>
          <w:bCs/>
          <w:sz w:val="16"/>
          <w:szCs w:val="16"/>
        </w:rPr>
      </w:pPr>
      <w:r w:rsidRPr="005A4679">
        <w:rPr>
          <w:rFonts w:ascii="Calibri" w:eastAsia="Calibri" w:hAnsi="Calibri" w:cs="Calibri"/>
          <w:bCs/>
          <w:sz w:val="16"/>
          <w:szCs w:val="16"/>
        </w:rPr>
        <w:t>Fol</w:t>
      </w:r>
      <w:r w:rsidR="00D26E85">
        <w:rPr>
          <w:rFonts w:ascii="Calibri" w:eastAsia="Calibri" w:hAnsi="Calibri" w:cs="Calibri"/>
          <w:bCs/>
          <w:sz w:val="16"/>
          <w:szCs w:val="16"/>
        </w:rPr>
        <w:t>lowing a review of the state-required working conditions survey</w:t>
      </w:r>
      <w:r w:rsidRPr="005A4679">
        <w:rPr>
          <w:rFonts w:ascii="Calibri" w:eastAsia="Calibri" w:hAnsi="Calibri" w:cs="Calibri"/>
          <w:bCs/>
          <w:sz w:val="16"/>
          <w:szCs w:val="16"/>
        </w:rPr>
        <w:t xml:space="preserve"> results, the principal, in collaboration with the superintendent, will identify questions that signify areas of growth that the principal can address that will impact school culture and ultimately student success.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440"/>
      </w:tblGrid>
      <w:tr w:rsidR="005A4679" w:rsidRPr="005A4679" w:rsidTr="00B16849">
        <w:tc>
          <w:tcPr>
            <w:tcW w:w="9576" w:type="dxa"/>
          </w:tcPr>
          <w:p w:rsidR="005A4679" w:rsidRPr="005A4679" w:rsidRDefault="005A4679" w:rsidP="005A4679">
            <w:pPr>
              <w:spacing w:line="276" w:lineRule="auto"/>
              <w:rPr>
                <w:rFonts w:cs="Calibri"/>
                <w:bCs/>
              </w:rPr>
            </w:pPr>
          </w:p>
          <w:p w:rsidR="005A4679" w:rsidRPr="005A4679" w:rsidRDefault="005A4679" w:rsidP="005A4679">
            <w:pPr>
              <w:spacing w:line="276" w:lineRule="auto"/>
              <w:rPr>
                <w:rFonts w:cs="Calibri"/>
                <w:bCs/>
              </w:rPr>
            </w:pPr>
          </w:p>
        </w:tc>
      </w:tr>
    </w:tbl>
    <w:p w:rsidR="005A4679" w:rsidRPr="005A4679" w:rsidRDefault="005A4679" w:rsidP="005A4679">
      <w:pPr>
        <w:spacing w:after="0" w:line="240" w:lineRule="auto"/>
        <w:ind w:left="-90"/>
        <w:rPr>
          <w:rFonts w:ascii="Calibri" w:eastAsia="Calibri" w:hAnsi="Calibri" w:cs="Calibri"/>
          <w:b/>
          <w:bCs/>
          <w:sz w:val="28"/>
        </w:rPr>
      </w:pPr>
      <w:r w:rsidRPr="005A4679">
        <w:rPr>
          <w:rFonts w:ascii="Calibri" w:eastAsia="Calibri" w:hAnsi="Calibri" w:cs="Calibri"/>
          <w:b/>
          <w:bCs/>
          <w:sz w:val="28"/>
        </w:rPr>
        <w:t>Target Performance Standard:</w:t>
      </w:r>
    </w:p>
    <w:p w:rsidR="005A4679" w:rsidRPr="005A4679" w:rsidRDefault="005A4679" w:rsidP="005A4679">
      <w:pPr>
        <w:spacing w:after="0" w:line="276" w:lineRule="auto"/>
        <w:ind w:left="-90"/>
        <w:rPr>
          <w:rFonts w:ascii="Calibri" w:eastAsia="Calibri" w:hAnsi="Calibri" w:cs="Calibri"/>
          <w:bCs/>
          <w:sz w:val="16"/>
          <w:szCs w:val="16"/>
        </w:rPr>
      </w:pPr>
      <w:r w:rsidRPr="005A4679">
        <w:rPr>
          <w:rFonts w:ascii="Calibri" w:eastAsia="Calibri" w:hAnsi="Calibri" w:cs="Calibri"/>
          <w:bCs/>
          <w:sz w:val="16"/>
          <w:szCs w:val="16"/>
        </w:rPr>
        <w:t>The principal will connect the Target Questions to the appropriate Performance Standard, which becomes the Target</w:t>
      </w:r>
      <w:r w:rsidR="00D26E85">
        <w:rPr>
          <w:rFonts w:ascii="Calibri" w:eastAsia="Calibri" w:hAnsi="Calibri" w:cs="Calibri"/>
          <w:bCs/>
          <w:sz w:val="16"/>
          <w:szCs w:val="16"/>
        </w:rPr>
        <w:t xml:space="preserve"> Performance Standard for the Working Conditions</w:t>
      </w:r>
      <w:r w:rsidRPr="005A4679">
        <w:rPr>
          <w:rFonts w:ascii="Calibri" w:eastAsia="Calibri" w:hAnsi="Calibri" w:cs="Calibri"/>
          <w:bCs/>
          <w:sz w:val="16"/>
          <w:szCs w:val="16"/>
        </w:rPr>
        <w:t xml:space="preserve"> Growth Goal.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440"/>
      </w:tblGrid>
      <w:tr w:rsidR="005A4679" w:rsidRPr="005A4679" w:rsidTr="00B16849">
        <w:tc>
          <w:tcPr>
            <w:tcW w:w="9576" w:type="dxa"/>
          </w:tcPr>
          <w:p w:rsidR="005A4679" w:rsidRPr="005A4679" w:rsidRDefault="005A4679" w:rsidP="005A4679">
            <w:pPr>
              <w:spacing w:line="276" w:lineRule="auto"/>
              <w:rPr>
                <w:rFonts w:cs="Calibri"/>
                <w:bCs/>
              </w:rPr>
            </w:pPr>
          </w:p>
          <w:p w:rsidR="005A4679" w:rsidRPr="005A4679" w:rsidRDefault="005A4679" w:rsidP="005A4679">
            <w:pPr>
              <w:spacing w:line="276" w:lineRule="auto"/>
              <w:rPr>
                <w:rFonts w:cs="Calibri"/>
                <w:bCs/>
              </w:rPr>
            </w:pPr>
          </w:p>
        </w:tc>
      </w:tr>
    </w:tbl>
    <w:p w:rsidR="005A4679" w:rsidRPr="005A4679" w:rsidRDefault="005A4679" w:rsidP="005A4679">
      <w:pPr>
        <w:spacing w:after="0" w:line="240" w:lineRule="auto"/>
        <w:ind w:left="-90"/>
        <w:rPr>
          <w:rFonts w:ascii="Calibri" w:eastAsia="Calibri" w:hAnsi="Calibri" w:cs="Calibri"/>
          <w:b/>
          <w:bCs/>
          <w:sz w:val="28"/>
        </w:rPr>
      </w:pPr>
      <w:r w:rsidRPr="005A4679">
        <w:rPr>
          <w:rFonts w:ascii="Calibri" w:eastAsia="Calibri" w:hAnsi="Calibri" w:cs="Calibri"/>
          <w:b/>
          <w:bCs/>
          <w:sz w:val="28"/>
        </w:rPr>
        <w:t>Working Conditions Growth Goal Statement:</w:t>
      </w:r>
    </w:p>
    <w:p w:rsidR="005A4679" w:rsidRPr="005A4679" w:rsidRDefault="00D26E85" w:rsidP="005A4679">
      <w:pPr>
        <w:spacing w:after="0" w:line="276" w:lineRule="auto"/>
        <w:ind w:left="-9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>The Working Conditions</w:t>
      </w:r>
      <w:r w:rsidR="005A4679" w:rsidRPr="005A4679">
        <w:rPr>
          <w:rFonts w:ascii="Calibri" w:eastAsia="Calibri" w:hAnsi="Calibri" w:cs="Calibri"/>
          <w:bCs/>
          <w:sz w:val="16"/>
          <w:szCs w:val="16"/>
        </w:rPr>
        <w:t xml:space="preserve"> Growth Goal statement should be specific to the principal and should identify the specific growth that the principal plans to accomplish in t</w:t>
      </w:r>
      <w:r>
        <w:rPr>
          <w:rFonts w:ascii="Calibri" w:eastAsia="Calibri" w:hAnsi="Calibri" w:cs="Calibri"/>
          <w:bCs/>
          <w:sz w:val="16"/>
          <w:szCs w:val="16"/>
        </w:rPr>
        <w:t>he 2-year cycle of the state-required working conditions survey</w:t>
      </w:r>
      <w:r w:rsidR="005A4679" w:rsidRPr="005A4679">
        <w:rPr>
          <w:rFonts w:ascii="Calibri" w:eastAsia="Calibri" w:hAnsi="Calibri" w:cs="Calibri"/>
          <w:bCs/>
          <w:sz w:val="16"/>
          <w:szCs w:val="16"/>
        </w:rPr>
        <w:t>.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440"/>
      </w:tblGrid>
      <w:tr w:rsidR="005A4679" w:rsidRPr="005A4679" w:rsidTr="00B16849">
        <w:tc>
          <w:tcPr>
            <w:tcW w:w="9576" w:type="dxa"/>
          </w:tcPr>
          <w:p w:rsidR="005A4679" w:rsidRPr="005A4679" w:rsidRDefault="005A4679" w:rsidP="005A4679">
            <w:pPr>
              <w:spacing w:line="276" w:lineRule="auto"/>
              <w:rPr>
                <w:rFonts w:cs="Calibri"/>
                <w:bCs/>
              </w:rPr>
            </w:pPr>
          </w:p>
          <w:p w:rsidR="005A4679" w:rsidRPr="005A4679" w:rsidRDefault="005A4679" w:rsidP="005A4679">
            <w:pPr>
              <w:spacing w:line="276" w:lineRule="auto"/>
              <w:rPr>
                <w:rFonts w:cs="Calibri"/>
                <w:bCs/>
              </w:rPr>
            </w:pPr>
          </w:p>
          <w:p w:rsidR="005A4679" w:rsidRPr="005A4679" w:rsidRDefault="005A4679" w:rsidP="005A4679">
            <w:pPr>
              <w:spacing w:line="276" w:lineRule="auto"/>
              <w:rPr>
                <w:rFonts w:cs="Calibri"/>
                <w:bCs/>
              </w:rPr>
            </w:pPr>
          </w:p>
          <w:p w:rsidR="005A4679" w:rsidRPr="005A4679" w:rsidRDefault="005A4679" w:rsidP="005A4679">
            <w:pPr>
              <w:spacing w:line="276" w:lineRule="auto"/>
              <w:rPr>
                <w:rFonts w:cs="Calibri"/>
                <w:bCs/>
              </w:rPr>
            </w:pPr>
          </w:p>
        </w:tc>
      </w:tr>
    </w:tbl>
    <w:p w:rsidR="005A4679" w:rsidRPr="005A4679" w:rsidRDefault="005A4679" w:rsidP="005A4679">
      <w:pPr>
        <w:spacing w:after="0" w:line="240" w:lineRule="auto"/>
        <w:rPr>
          <w:rFonts w:ascii="Calibri" w:eastAsia="Calibri" w:hAnsi="Calibri" w:cs="Calibri"/>
          <w:bCs/>
          <w:strike/>
          <w:color w:val="FF0000"/>
          <w:sz w:val="16"/>
          <w:szCs w:val="16"/>
        </w:rPr>
      </w:pPr>
    </w:p>
    <w:tbl>
      <w:tblPr>
        <w:tblW w:w="505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3770"/>
        <w:gridCol w:w="2364"/>
        <w:gridCol w:w="1353"/>
      </w:tblGrid>
      <w:tr w:rsidR="005A4679" w:rsidRPr="005A4679" w:rsidTr="00B16849">
        <w:tc>
          <w:tcPr>
            <w:tcW w:w="5000" w:type="pct"/>
            <w:gridSpan w:val="4"/>
            <w:shd w:val="clear" w:color="auto" w:fill="D9D9D9"/>
          </w:tcPr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A4679">
              <w:rPr>
                <w:rFonts w:ascii="Calibri" w:eastAsia="Calibri" w:hAnsi="Calibri" w:cs="Times New Roman"/>
                <w:b/>
              </w:rPr>
              <w:t>Working Conditions Goal Action Plan</w:t>
            </w:r>
          </w:p>
        </w:tc>
      </w:tr>
      <w:tr w:rsidR="005A4679" w:rsidRPr="005A4679" w:rsidTr="00B16849">
        <w:tc>
          <w:tcPr>
            <w:tcW w:w="1032" w:type="pct"/>
            <w:shd w:val="clear" w:color="auto" w:fill="auto"/>
            <w:vAlign w:val="center"/>
          </w:tcPr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A4679">
              <w:rPr>
                <w:rFonts w:ascii="Calibri" w:eastAsia="Calibri" w:hAnsi="Calibri" w:cs="Times New Roman"/>
                <w:b/>
              </w:rPr>
              <w:t>Working Conditions</w:t>
            </w:r>
          </w:p>
          <w:p w:rsidR="005A4679" w:rsidRPr="005A4679" w:rsidRDefault="005A4679" w:rsidP="005A4679">
            <w:pPr>
              <w:tabs>
                <w:tab w:val="left" w:pos="90"/>
                <w:tab w:val="left" w:pos="270"/>
              </w:tabs>
              <w:spacing w:after="0" w:line="240" w:lineRule="auto"/>
              <w:ind w:left="90" w:hanging="9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4679">
              <w:rPr>
                <w:rFonts w:ascii="Calibri" w:eastAsia="Calibri" w:hAnsi="Calibri" w:cs="Times New Roman"/>
                <w:sz w:val="16"/>
                <w:szCs w:val="16"/>
              </w:rPr>
              <w:t>What do I want to change about my leadership or role that will effectively impact working conditions in my school and their impact on student learning?</w:t>
            </w:r>
          </w:p>
        </w:tc>
        <w:tc>
          <w:tcPr>
            <w:tcW w:w="1998" w:type="pct"/>
            <w:shd w:val="clear" w:color="auto" w:fill="auto"/>
            <w:vAlign w:val="center"/>
          </w:tcPr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A4679">
              <w:rPr>
                <w:rFonts w:ascii="Calibri" w:eastAsia="Calibri" w:hAnsi="Calibri" w:cs="Times New Roman"/>
                <w:b/>
              </w:rPr>
              <w:t xml:space="preserve">Strategies/Actions </w:t>
            </w: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4679">
              <w:rPr>
                <w:rFonts w:ascii="Calibri" w:eastAsia="Calibri" w:hAnsi="Calibri" w:cs="Times New Roman"/>
                <w:sz w:val="16"/>
                <w:szCs w:val="16"/>
              </w:rPr>
              <w:t>What will I need to do in order to impact the target standard and target question(s)?</w:t>
            </w: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4679">
              <w:rPr>
                <w:rFonts w:ascii="Calibri" w:eastAsia="Calibri" w:hAnsi="Calibri" w:cs="Times New Roman"/>
                <w:sz w:val="16"/>
                <w:szCs w:val="16"/>
              </w:rPr>
              <w:t>How will I apply what I have learned?</w:t>
            </w: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4679">
              <w:rPr>
                <w:rFonts w:ascii="Calibri" w:eastAsia="Calibri" w:hAnsi="Calibri" w:cs="Times New Roman"/>
                <w:sz w:val="16"/>
                <w:szCs w:val="16"/>
              </w:rPr>
              <w:t>How will I accomplish my goal?</w:t>
            </w: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53" w:type="pct"/>
            <w:vAlign w:val="center"/>
          </w:tcPr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A4679">
              <w:rPr>
                <w:rFonts w:ascii="Calibri" w:eastAsia="Calibri" w:hAnsi="Calibri" w:cs="Times New Roman"/>
                <w:b/>
              </w:rPr>
              <w:t>Resources/Support</w:t>
            </w: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4679">
              <w:rPr>
                <w:rFonts w:ascii="Calibri" w:eastAsia="Calibri" w:hAnsi="Calibri" w:cs="Times New Roman"/>
                <w:sz w:val="16"/>
                <w:szCs w:val="16"/>
              </w:rPr>
              <w:t>What resources will I need to complete my plan?</w:t>
            </w: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4679">
              <w:rPr>
                <w:rFonts w:ascii="Calibri" w:eastAsia="Calibri" w:hAnsi="Calibri" w:cs="Times New Roman"/>
                <w:sz w:val="16"/>
                <w:szCs w:val="16"/>
              </w:rPr>
              <w:t>What support will I need?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A4679">
              <w:rPr>
                <w:rFonts w:ascii="Calibri" w:eastAsia="Calibri" w:hAnsi="Calibri" w:cs="Times New Roman"/>
                <w:b/>
              </w:rPr>
              <w:t>Targeted Completion Date</w:t>
            </w: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A4679">
              <w:rPr>
                <w:rFonts w:ascii="Calibri" w:eastAsia="Calibri" w:hAnsi="Calibri" w:cs="Times New Roman"/>
                <w:sz w:val="16"/>
                <w:szCs w:val="16"/>
              </w:rPr>
              <w:t>When will I complete each identified strategy/ action?</w:t>
            </w:r>
          </w:p>
        </w:tc>
      </w:tr>
      <w:tr w:rsidR="005A4679" w:rsidRPr="005A4679" w:rsidTr="00B16849">
        <w:trPr>
          <w:trHeight w:val="504"/>
        </w:trPr>
        <w:tc>
          <w:tcPr>
            <w:tcW w:w="1032" w:type="pct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98" w:type="pct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pct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A4679" w:rsidRPr="005A4679" w:rsidTr="00B16849">
        <w:trPr>
          <w:trHeight w:val="504"/>
        </w:trPr>
        <w:tc>
          <w:tcPr>
            <w:tcW w:w="1032" w:type="pct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98" w:type="pct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pct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A4679" w:rsidRPr="005A4679" w:rsidTr="00B16849">
        <w:trPr>
          <w:trHeight w:val="504"/>
        </w:trPr>
        <w:tc>
          <w:tcPr>
            <w:tcW w:w="1032" w:type="pct"/>
            <w:shd w:val="clear" w:color="auto" w:fill="auto"/>
          </w:tcPr>
          <w:p w:rsid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98" w:type="pct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53" w:type="pct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A4679" w:rsidRPr="005A4679" w:rsidRDefault="005A4679" w:rsidP="005A4679">
      <w:pPr>
        <w:spacing w:after="0" w:line="276" w:lineRule="auto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29"/>
        <w:gridCol w:w="3001"/>
      </w:tblGrid>
      <w:tr w:rsidR="005A4679" w:rsidRPr="005A4679" w:rsidTr="00B16849">
        <w:trPr>
          <w:trHeight w:val="504"/>
        </w:trPr>
        <w:tc>
          <w:tcPr>
            <w:tcW w:w="649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Principal’s Signature:</w:t>
            </w:r>
          </w:p>
        </w:tc>
        <w:tc>
          <w:tcPr>
            <w:tcW w:w="307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Date:</w:t>
            </w:r>
          </w:p>
        </w:tc>
      </w:tr>
      <w:tr w:rsidR="005A4679" w:rsidRPr="005A4679" w:rsidTr="00B16849">
        <w:trPr>
          <w:trHeight w:val="504"/>
        </w:trPr>
        <w:tc>
          <w:tcPr>
            <w:tcW w:w="649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Supervisor’s Signature:</w:t>
            </w:r>
          </w:p>
        </w:tc>
        <w:tc>
          <w:tcPr>
            <w:tcW w:w="307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Date:</w:t>
            </w:r>
          </w:p>
        </w:tc>
      </w:tr>
    </w:tbl>
    <w:p w:rsidR="005A4679" w:rsidRPr="005A4679" w:rsidRDefault="005A4679" w:rsidP="005A4679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 w:rsidRPr="005A4679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2) </w:t>
      </w:r>
      <w:r w:rsidRPr="005A4679">
        <w:rPr>
          <w:rFonts w:ascii="Calibri" w:eastAsia="Calibri" w:hAnsi="Calibri" w:cs="Times New Roman"/>
          <w:b/>
          <w:sz w:val="24"/>
          <w:szCs w:val="24"/>
          <w:u w:val="single"/>
        </w:rPr>
        <w:t>On</w:t>
      </w:r>
      <w:r w:rsidRPr="005A4679">
        <w:rPr>
          <w:rFonts w:ascii="Calibri" w:eastAsia="Calibri" w:hAnsi="Calibri" w:cs="Times New Roman"/>
          <w:b/>
          <w:sz w:val="24"/>
          <w:szCs w:val="28"/>
          <w:u w:val="single"/>
        </w:rPr>
        <w:t>-going Reflection:</w:t>
      </w:r>
      <w:r w:rsidRPr="005A4679">
        <w:rPr>
          <w:rFonts w:ascii="Calibri" w:eastAsia="Calibri" w:hAnsi="Calibri" w:cs="Times New Roman"/>
          <w:b/>
          <w:sz w:val="24"/>
          <w:szCs w:val="28"/>
        </w:rPr>
        <w:t xml:space="preserve"> </w:t>
      </w:r>
      <w:r w:rsidRPr="005A4679">
        <w:rPr>
          <w:rFonts w:ascii="Calibri" w:eastAsia="Calibri" w:hAnsi="Calibri" w:cs="Times New Roman"/>
          <w:sz w:val="24"/>
          <w:szCs w:val="28"/>
        </w:rPr>
        <w:t xml:space="preserve">Complete this </w:t>
      </w:r>
      <w:r w:rsidR="00D26E85">
        <w:rPr>
          <w:rFonts w:ascii="Calibri" w:eastAsia="Calibri" w:hAnsi="Calibri" w:cs="Times New Roman"/>
          <w:sz w:val="24"/>
          <w:szCs w:val="28"/>
        </w:rPr>
        <w:t xml:space="preserve">section in the </w:t>
      </w:r>
      <w:r w:rsidRPr="005A4679">
        <w:rPr>
          <w:rFonts w:ascii="Calibri" w:eastAsia="Calibri" w:hAnsi="Calibri" w:cs="Times New Roman"/>
          <w:sz w:val="24"/>
          <w:szCs w:val="28"/>
        </w:rPr>
        <w:t xml:space="preserve">year </w:t>
      </w:r>
      <w:r w:rsidR="00D26E85">
        <w:rPr>
          <w:rFonts w:ascii="Calibri" w:eastAsia="Calibri" w:hAnsi="Calibri" w:cs="Times New Roman"/>
          <w:sz w:val="24"/>
          <w:szCs w:val="28"/>
        </w:rPr>
        <w:t xml:space="preserve">between the state-required working conditions survey </w:t>
      </w:r>
      <w:r w:rsidRPr="005A4679">
        <w:rPr>
          <w:rFonts w:ascii="Calibri" w:eastAsia="Calibri" w:hAnsi="Calibri" w:cs="Times New Roman"/>
          <w:sz w:val="24"/>
          <w:szCs w:val="28"/>
        </w:rPr>
        <w:t>to identify progress towards the Working Conditions Goal. Administer a mini-survey, then describe goal progress and other relevant data.</w:t>
      </w:r>
    </w:p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5"/>
        <w:gridCol w:w="5940"/>
      </w:tblGrid>
      <w:tr w:rsidR="005A4679" w:rsidRPr="005A4679" w:rsidTr="00B16849">
        <w:trPr>
          <w:trHeight w:val="372"/>
        </w:trPr>
        <w:tc>
          <w:tcPr>
            <w:tcW w:w="3405" w:type="dxa"/>
            <w:shd w:val="clear" w:color="auto" w:fill="D9D9D9"/>
          </w:tcPr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A4679">
              <w:rPr>
                <w:rFonts w:ascii="Calibri" w:eastAsia="Calibri" w:hAnsi="Calibri" w:cs="Times New Roman"/>
                <w:b/>
              </w:rPr>
              <w:t>Status of Working Conditions Goal</w:t>
            </w:r>
          </w:p>
        </w:tc>
        <w:tc>
          <w:tcPr>
            <w:tcW w:w="5940" w:type="dxa"/>
            <w:shd w:val="clear" w:color="auto" w:fill="D9D9D9"/>
          </w:tcPr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A4679">
              <w:rPr>
                <w:rFonts w:ascii="Calibri" w:eastAsia="Calibri" w:hAnsi="Calibri" w:cs="Times New Roman"/>
                <w:b/>
              </w:rPr>
              <w:t>Revisions/Modifications of Strategies or Action Plans</w:t>
            </w:r>
          </w:p>
        </w:tc>
      </w:tr>
      <w:tr w:rsidR="005A4679" w:rsidRPr="005A4679" w:rsidTr="00B16849">
        <w:trPr>
          <w:trHeight w:val="504"/>
        </w:trPr>
        <w:tc>
          <w:tcPr>
            <w:tcW w:w="3405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A4679" w:rsidRPr="005A4679" w:rsidRDefault="005A4679" w:rsidP="005A4679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29"/>
        <w:gridCol w:w="3001"/>
      </w:tblGrid>
      <w:tr w:rsidR="005A4679" w:rsidRPr="005A4679" w:rsidTr="00B16849">
        <w:trPr>
          <w:trHeight w:val="504"/>
        </w:trPr>
        <w:tc>
          <w:tcPr>
            <w:tcW w:w="649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Principal’s Signature:</w:t>
            </w: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</w:p>
        </w:tc>
        <w:tc>
          <w:tcPr>
            <w:tcW w:w="307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Date:</w:t>
            </w:r>
          </w:p>
        </w:tc>
      </w:tr>
      <w:tr w:rsidR="005A4679" w:rsidRPr="005A4679" w:rsidTr="00B16849">
        <w:trPr>
          <w:trHeight w:val="504"/>
        </w:trPr>
        <w:tc>
          <w:tcPr>
            <w:tcW w:w="649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Supervisor’s Signature:</w:t>
            </w: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</w:p>
        </w:tc>
        <w:tc>
          <w:tcPr>
            <w:tcW w:w="307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Date:</w:t>
            </w:r>
          </w:p>
        </w:tc>
      </w:tr>
    </w:tbl>
    <w:p w:rsidR="005A4679" w:rsidRPr="005A4679" w:rsidRDefault="005A4679" w:rsidP="005A4679">
      <w:pPr>
        <w:spacing w:after="0" w:line="240" w:lineRule="auto"/>
        <w:rPr>
          <w:rFonts w:ascii="Calibri" w:eastAsia="Calibri" w:hAnsi="Calibri" w:cs="Times New Roman"/>
          <w:b/>
          <w:sz w:val="16"/>
          <w:szCs w:val="28"/>
        </w:rPr>
      </w:pPr>
    </w:p>
    <w:p w:rsidR="005A4679" w:rsidRPr="005A4679" w:rsidRDefault="005A4679" w:rsidP="005A46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5A4679">
        <w:rPr>
          <w:rFonts w:ascii="Calibri" w:eastAsia="Calibri" w:hAnsi="Calibri" w:cs="Times New Roman"/>
          <w:b/>
          <w:sz w:val="24"/>
          <w:szCs w:val="28"/>
        </w:rPr>
        <w:t xml:space="preserve">3) Summative Reflection: </w:t>
      </w:r>
      <w:r w:rsidRPr="005A4679">
        <w:rPr>
          <w:rFonts w:ascii="Calibri" w:eastAsia="Calibri" w:hAnsi="Calibri" w:cs="Times New Roman"/>
          <w:i/>
          <w:sz w:val="24"/>
          <w:szCs w:val="28"/>
        </w:rPr>
        <w:t>Complete this section at the end of the year to describe the level of attainment for each Professional Growth Goal</w:t>
      </w:r>
    </w:p>
    <w:tbl>
      <w:tblPr>
        <w:tblW w:w="9345" w:type="dxa"/>
        <w:tblInd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A4679" w:rsidRPr="005A4679" w:rsidTr="00B16849">
        <w:trPr>
          <w:trHeight w:val="309"/>
        </w:trPr>
        <w:tc>
          <w:tcPr>
            <w:tcW w:w="9345" w:type="dxa"/>
            <w:shd w:val="clear" w:color="auto" w:fill="D9D9D9"/>
            <w:vAlign w:val="center"/>
          </w:tcPr>
          <w:p w:rsidR="005A4679" w:rsidRPr="005A4679" w:rsidRDefault="00D26E85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End of Year </w:t>
            </w:r>
            <w:bookmarkStart w:id="0" w:name="_GoBack"/>
            <w:bookmarkEnd w:id="0"/>
            <w:r w:rsidR="005A4679" w:rsidRPr="005A4679">
              <w:rPr>
                <w:rFonts w:ascii="Calibri" w:eastAsia="Calibri" w:hAnsi="Calibri" w:cs="Times New Roman"/>
                <w:b/>
              </w:rPr>
              <w:t>Working Conditions Growth Reflection:</w:t>
            </w:r>
          </w:p>
        </w:tc>
      </w:tr>
      <w:tr w:rsidR="005A4679" w:rsidRPr="005A4679" w:rsidTr="005A4679">
        <w:trPr>
          <w:trHeight w:val="309"/>
        </w:trPr>
        <w:tc>
          <w:tcPr>
            <w:tcW w:w="9345" w:type="dxa"/>
            <w:shd w:val="clear" w:color="auto" w:fill="FFFFFF"/>
            <w:vAlign w:val="center"/>
          </w:tcPr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A4679" w:rsidRPr="005A4679" w:rsidRDefault="005A4679" w:rsidP="005A46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A4679" w:rsidRPr="005A4679" w:rsidRDefault="005A4679" w:rsidP="005A467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A4679" w:rsidRPr="005A4679" w:rsidTr="00B16849">
        <w:tc>
          <w:tcPr>
            <w:tcW w:w="11016" w:type="dxa"/>
            <w:shd w:val="clear" w:color="auto" w:fill="D9D9D9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A4679">
              <w:rPr>
                <w:rFonts w:ascii="Calibri" w:eastAsia="Calibri" w:hAnsi="Calibri" w:cs="Times New Roman"/>
                <w:b/>
              </w:rPr>
              <w:t>Next Steps:</w:t>
            </w:r>
          </w:p>
        </w:tc>
      </w:tr>
      <w:tr w:rsidR="005A4679" w:rsidRPr="005A4679" w:rsidTr="00B16849">
        <w:trPr>
          <w:trHeight w:val="720"/>
        </w:trPr>
        <w:tc>
          <w:tcPr>
            <w:tcW w:w="11016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A4679" w:rsidRPr="005A4679" w:rsidRDefault="005A4679" w:rsidP="005A467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1"/>
        <w:gridCol w:w="2999"/>
      </w:tblGrid>
      <w:tr w:rsidR="005A4679" w:rsidRPr="005A4679" w:rsidTr="00B16849">
        <w:trPr>
          <w:trHeight w:val="504"/>
        </w:trPr>
        <w:tc>
          <w:tcPr>
            <w:tcW w:w="748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Principal’s Signature:</w:t>
            </w: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</w:p>
        </w:tc>
        <w:tc>
          <w:tcPr>
            <w:tcW w:w="352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Date:</w:t>
            </w:r>
          </w:p>
        </w:tc>
      </w:tr>
      <w:tr w:rsidR="005A4679" w:rsidRPr="005A4679" w:rsidTr="00B16849">
        <w:trPr>
          <w:trHeight w:val="504"/>
        </w:trPr>
        <w:tc>
          <w:tcPr>
            <w:tcW w:w="748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Supervisor’s  Signature:</w:t>
            </w: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</w:p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</w:p>
        </w:tc>
        <w:tc>
          <w:tcPr>
            <w:tcW w:w="3528" w:type="dxa"/>
            <w:shd w:val="clear" w:color="auto" w:fill="auto"/>
          </w:tcPr>
          <w:p w:rsidR="005A4679" w:rsidRPr="005A4679" w:rsidRDefault="005A4679" w:rsidP="005A4679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2"/>
              </w:rPr>
            </w:pPr>
            <w:r w:rsidRPr="005A4679">
              <w:rPr>
                <w:rFonts w:ascii="Calibri" w:eastAsia="Calibri" w:hAnsi="Calibri" w:cs="Times New Roman"/>
                <w:b/>
                <w:sz w:val="16"/>
                <w:szCs w:val="12"/>
              </w:rPr>
              <w:t>Date:</w:t>
            </w:r>
          </w:p>
        </w:tc>
      </w:tr>
    </w:tbl>
    <w:p w:rsidR="00285B5D" w:rsidRDefault="00285B5D"/>
    <w:sectPr w:rsidR="00285B5D" w:rsidSect="005A46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79"/>
    <w:rsid w:val="00285B5D"/>
    <w:rsid w:val="005A4679"/>
    <w:rsid w:val="00D2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0E4C"/>
  <w15:chartTrackingRefBased/>
  <w15:docId w15:val="{7BBD351C-D07E-439C-A578-9402B215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6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Amanda - Assistant Superintendent</dc:creator>
  <cp:keywords/>
  <dc:description/>
  <cp:lastModifiedBy>Reed, Amanda - Assistant Superintendent</cp:lastModifiedBy>
  <cp:revision>2</cp:revision>
  <dcterms:created xsi:type="dcterms:W3CDTF">2018-07-15T21:09:00Z</dcterms:created>
  <dcterms:modified xsi:type="dcterms:W3CDTF">2019-06-18T01:23:00Z</dcterms:modified>
</cp:coreProperties>
</file>