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0B5" w:rsidRPr="00F14C14" w:rsidRDefault="00A81769" w:rsidP="00F14C14">
      <w:pPr>
        <w:jc w:val="center"/>
        <w:rPr>
          <w:rFonts w:eastAsia="Arial"/>
          <w:b/>
          <w:sz w:val="28"/>
          <w:szCs w:val="24"/>
        </w:rPr>
      </w:pPr>
      <w:r>
        <w:rPr>
          <w:rFonts w:eastAsia="Arial"/>
          <w:b/>
          <w:sz w:val="28"/>
          <w:szCs w:val="24"/>
        </w:rPr>
        <w:t>INVITATION TO BID</w:t>
      </w:r>
    </w:p>
    <w:p w:rsidR="00CC50B5" w:rsidRPr="00F14C14" w:rsidRDefault="00CC50B5" w:rsidP="00F14C14">
      <w:pPr>
        <w:jc w:val="center"/>
        <w:rPr>
          <w:rFonts w:eastAsia="Arial"/>
          <w:b/>
          <w:sz w:val="28"/>
          <w:szCs w:val="24"/>
        </w:rPr>
      </w:pPr>
    </w:p>
    <w:p w:rsidR="00E45B93" w:rsidRDefault="001E32EF" w:rsidP="00F14C14">
      <w:pPr>
        <w:jc w:val="center"/>
        <w:rPr>
          <w:rFonts w:eastAsia="Arial"/>
          <w:b/>
          <w:sz w:val="24"/>
          <w:szCs w:val="24"/>
        </w:rPr>
      </w:pPr>
      <w:r w:rsidRPr="00F14C14">
        <w:rPr>
          <w:rFonts w:eastAsia="Arial"/>
          <w:b/>
          <w:sz w:val="24"/>
          <w:szCs w:val="24"/>
        </w:rPr>
        <w:t xml:space="preserve">LARUE COUNTY BOARD OF EDUCATION </w:t>
      </w:r>
    </w:p>
    <w:p w:rsidR="00CC50B5" w:rsidRPr="00F14C14" w:rsidRDefault="001E32EF" w:rsidP="00F14C14">
      <w:pPr>
        <w:jc w:val="center"/>
        <w:rPr>
          <w:rFonts w:eastAsia="Arial"/>
          <w:b/>
          <w:sz w:val="24"/>
          <w:szCs w:val="24"/>
        </w:rPr>
      </w:pPr>
      <w:r w:rsidRPr="00F14C14">
        <w:rPr>
          <w:rFonts w:eastAsia="Arial"/>
          <w:b/>
          <w:sz w:val="24"/>
          <w:szCs w:val="24"/>
        </w:rPr>
        <w:t>208 COLLEGE STREET</w:t>
      </w:r>
    </w:p>
    <w:p w:rsidR="00CC50B5" w:rsidRDefault="001E32EF" w:rsidP="00F14C14">
      <w:pPr>
        <w:jc w:val="center"/>
        <w:rPr>
          <w:rFonts w:eastAsia="Arial"/>
          <w:b/>
          <w:sz w:val="24"/>
          <w:szCs w:val="24"/>
        </w:rPr>
      </w:pPr>
      <w:r w:rsidRPr="00F14C14">
        <w:rPr>
          <w:rFonts w:eastAsia="Arial"/>
          <w:b/>
          <w:sz w:val="24"/>
          <w:szCs w:val="24"/>
        </w:rPr>
        <w:t>HODGENVILLE, KY 42748</w:t>
      </w:r>
    </w:p>
    <w:p w:rsidR="002755C8" w:rsidRPr="00F14C14" w:rsidRDefault="002755C8" w:rsidP="00F14C14">
      <w:pPr>
        <w:jc w:val="center"/>
        <w:rPr>
          <w:rFonts w:eastAsia="Arial"/>
          <w:b/>
          <w:sz w:val="24"/>
          <w:szCs w:val="24"/>
        </w:rPr>
      </w:pPr>
    </w:p>
    <w:p w:rsidR="00CC50B5" w:rsidRPr="00F14C14" w:rsidRDefault="00CC50B5" w:rsidP="00F14C14">
      <w:pPr>
        <w:jc w:val="center"/>
        <w:rPr>
          <w:rFonts w:eastAsia="Arial"/>
          <w:b/>
          <w:sz w:val="24"/>
          <w:szCs w:val="24"/>
        </w:rPr>
      </w:pPr>
    </w:p>
    <w:p w:rsidR="004157D0" w:rsidRDefault="004157D0" w:rsidP="004157D0">
      <w:pPr>
        <w:jc w:val="center"/>
        <w:rPr>
          <w:b/>
          <w:sz w:val="28"/>
          <w:szCs w:val="28"/>
        </w:rPr>
      </w:pPr>
      <w:r>
        <w:rPr>
          <w:b/>
          <w:sz w:val="28"/>
          <w:szCs w:val="28"/>
        </w:rPr>
        <w:t>HOT-MIX ASPHALT PAVING OF GRAVEL PARKING LOT</w:t>
      </w:r>
    </w:p>
    <w:p w:rsidR="004157D0" w:rsidRDefault="004157D0" w:rsidP="004157D0">
      <w:pPr>
        <w:jc w:val="center"/>
        <w:rPr>
          <w:b/>
          <w:sz w:val="28"/>
          <w:szCs w:val="28"/>
        </w:rPr>
      </w:pPr>
      <w:r>
        <w:rPr>
          <w:b/>
          <w:sz w:val="28"/>
          <w:szCs w:val="28"/>
        </w:rPr>
        <w:t>HODGENVILLE ELEMENTARY SCHOOL</w:t>
      </w:r>
    </w:p>
    <w:p w:rsidR="00CC50B5" w:rsidRDefault="00CC50B5" w:rsidP="00F14C14">
      <w:pPr>
        <w:rPr>
          <w:rFonts w:eastAsia="Arial"/>
          <w:sz w:val="24"/>
          <w:szCs w:val="24"/>
        </w:rPr>
      </w:pPr>
    </w:p>
    <w:p w:rsidR="002755C8" w:rsidRPr="00F14C14" w:rsidRDefault="002755C8" w:rsidP="00F14C14">
      <w:pPr>
        <w:rPr>
          <w:rFonts w:eastAsia="Arial"/>
          <w:sz w:val="24"/>
          <w:szCs w:val="24"/>
        </w:rPr>
      </w:pPr>
    </w:p>
    <w:p w:rsidR="00E95D49" w:rsidRDefault="00E95D49" w:rsidP="002755C8">
      <w:pPr>
        <w:rPr>
          <w:sz w:val="24"/>
          <w:szCs w:val="24"/>
        </w:rPr>
      </w:pPr>
    </w:p>
    <w:p w:rsidR="002755C8" w:rsidRPr="0085536C" w:rsidRDefault="002755C8" w:rsidP="002755C8">
      <w:pPr>
        <w:rPr>
          <w:sz w:val="24"/>
          <w:szCs w:val="24"/>
        </w:rPr>
      </w:pPr>
      <w:r w:rsidRPr="0085536C">
        <w:rPr>
          <w:sz w:val="24"/>
          <w:szCs w:val="24"/>
        </w:rPr>
        <w:t xml:space="preserve">The LaRue County Board of Education </w:t>
      </w:r>
      <w:r w:rsidRPr="00F14C14">
        <w:rPr>
          <w:rFonts w:eastAsia="Arial"/>
          <w:sz w:val="24"/>
          <w:szCs w:val="24"/>
        </w:rPr>
        <w:t xml:space="preserve">(hereinafter referred </w:t>
      </w:r>
      <w:r>
        <w:rPr>
          <w:rFonts w:eastAsia="Arial"/>
          <w:sz w:val="24"/>
          <w:szCs w:val="24"/>
        </w:rPr>
        <w:t xml:space="preserve">to as </w:t>
      </w:r>
      <w:r w:rsidRPr="00F14C14">
        <w:rPr>
          <w:rFonts w:eastAsia="Arial"/>
          <w:sz w:val="24"/>
          <w:szCs w:val="24"/>
        </w:rPr>
        <w:t xml:space="preserve">the </w:t>
      </w:r>
      <w:r>
        <w:rPr>
          <w:rFonts w:eastAsia="Arial"/>
          <w:sz w:val="24"/>
          <w:szCs w:val="24"/>
        </w:rPr>
        <w:t>“</w:t>
      </w:r>
      <w:r w:rsidRPr="00F14C14">
        <w:rPr>
          <w:rFonts w:eastAsia="Arial"/>
          <w:sz w:val="24"/>
          <w:szCs w:val="24"/>
        </w:rPr>
        <w:t>District</w:t>
      </w:r>
      <w:r>
        <w:rPr>
          <w:rFonts w:eastAsia="Arial"/>
          <w:sz w:val="24"/>
          <w:szCs w:val="24"/>
        </w:rPr>
        <w:t>”</w:t>
      </w:r>
      <w:r w:rsidRPr="00F14C14">
        <w:rPr>
          <w:rFonts w:eastAsia="Arial"/>
          <w:sz w:val="24"/>
          <w:szCs w:val="24"/>
        </w:rPr>
        <w:t xml:space="preserve">) </w:t>
      </w:r>
      <w:r w:rsidRPr="0085536C">
        <w:rPr>
          <w:sz w:val="24"/>
          <w:szCs w:val="24"/>
        </w:rPr>
        <w:t xml:space="preserve">will receive sealed bids for the services listed herein. You are invited to submit a sealed bid, subject to the terms and conditions of this invitation.  </w:t>
      </w:r>
    </w:p>
    <w:p w:rsidR="002755C8" w:rsidRDefault="002755C8" w:rsidP="002755C8">
      <w:pPr>
        <w:rPr>
          <w:sz w:val="24"/>
          <w:szCs w:val="24"/>
        </w:rPr>
      </w:pPr>
      <w:bookmarkStart w:id="0" w:name="_Hlk87877116"/>
    </w:p>
    <w:p w:rsidR="002755C8" w:rsidRPr="0085536C" w:rsidRDefault="002755C8" w:rsidP="002755C8">
      <w:pPr>
        <w:rPr>
          <w:sz w:val="24"/>
          <w:szCs w:val="24"/>
        </w:rPr>
      </w:pPr>
      <w:r w:rsidRPr="0085536C">
        <w:rPr>
          <w:sz w:val="24"/>
          <w:szCs w:val="24"/>
        </w:rPr>
        <w:t>Please read the instructions and specifications carefully. Failure to comply with these instructions may disqualify your bid.</w:t>
      </w:r>
    </w:p>
    <w:p w:rsidR="002755C8" w:rsidRPr="0085536C" w:rsidRDefault="002755C8" w:rsidP="002755C8">
      <w:pPr>
        <w:rPr>
          <w:sz w:val="24"/>
          <w:szCs w:val="24"/>
        </w:rPr>
      </w:pPr>
    </w:p>
    <w:p w:rsidR="002755C8" w:rsidRPr="0085536C" w:rsidRDefault="002755C8" w:rsidP="002755C8">
      <w:pPr>
        <w:rPr>
          <w:sz w:val="24"/>
          <w:szCs w:val="24"/>
        </w:rPr>
      </w:pPr>
      <w:r w:rsidRPr="0085536C">
        <w:rPr>
          <w:sz w:val="24"/>
          <w:szCs w:val="24"/>
        </w:rPr>
        <w:t xml:space="preserve">Bids must be mailed or delivered to the LaRue County Board of Education office at 208 College Street, Hodgenville, KY 42748.  All bids must be received </w:t>
      </w:r>
      <w:r w:rsidR="004157D0" w:rsidRPr="00C22412">
        <w:rPr>
          <w:sz w:val="24"/>
          <w:szCs w:val="24"/>
        </w:rPr>
        <w:t xml:space="preserve">no later than 12 noon Eastern Standard Time (EST), </w:t>
      </w:r>
      <w:r w:rsidR="00964083">
        <w:rPr>
          <w:sz w:val="24"/>
          <w:szCs w:val="24"/>
        </w:rPr>
        <w:t xml:space="preserve">Monday, April 8, </w:t>
      </w:r>
      <w:r w:rsidR="004157D0" w:rsidRPr="00C22412">
        <w:rPr>
          <w:sz w:val="24"/>
          <w:szCs w:val="24"/>
        </w:rPr>
        <w:t xml:space="preserve">2024 </w:t>
      </w:r>
      <w:r w:rsidRPr="0085536C">
        <w:rPr>
          <w:sz w:val="24"/>
          <w:szCs w:val="24"/>
        </w:rPr>
        <w:t>and none will be considered thereafter.  The Board of Education cannot assume the responsibility for any delay as a result of failure of the mail or any delivery service to deliver bids on time.</w:t>
      </w:r>
    </w:p>
    <w:p w:rsidR="002755C8" w:rsidRPr="0085536C" w:rsidRDefault="002755C8" w:rsidP="002755C8">
      <w:pPr>
        <w:rPr>
          <w:sz w:val="24"/>
          <w:szCs w:val="24"/>
        </w:rPr>
      </w:pPr>
    </w:p>
    <w:p w:rsidR="002755C8" w:rsidRPr="0085536C" w:rsidRDefault="002755C8" w:rsidP="002755C8">
      <w:pPr>
        <w:rPr>
          <w:sz w:val="24"/>
          <w:szCs w:val="24"/>
        </w:rPr>
      </w:pPr>
      <w:r w:rsidRPr="0085536C">
        <w:rPr>
          <w:sz w:val="24"/>
          <w:szCs w:val="24"/>
        </w:rPr>
        <w:t>Each bid must be in a sealed envelope marked “</w:t>
      </w:r>
      <w:r w:rsidR="004157D0" w:rsidRPr="00C22412">
        <w:rPr>
          <w:sz w:val="24"/>
          <w:szCs w:val="24"/>
        </w:rPr>
        <w:t>HOT-MIX ASPHALT PAVING OF GRAVEL PARKING LOT HODGENVILLE ELEMENTARY SCHOOL</w:t>
      </w:r>
      <w:r w:rsidRPr="00F14C14">
        <w:rPr>
          <w:rFonts w:eastAsia="Arial"/>
          <w:sz w:val="24"/>
          <w:szCs w:val="24"/>
        </w:rPr>
        <w:t>"</w:t>
      </w:r>
      <w:r w:rsidRPr="0085536C">
        <w:rPr>
          <w:sz w:val="24"/>
          <w:szCs w:val="24"/>
        </w:rPr>
        <w:t>, in the lower left-hand corner or the envelope. The name and address of the vendor shall appear in the upper left-hand corner.</w:t>
      </w:r>
    </w:p>
    <w:p w:rsidR="002755C8" w:rsidRPr="0085536C" w:rsidRDefault="002755C8" w:rsidP="002755C8">
      <w:pPr>
        <w:rPr>
          <w:sz w:val="24"/>
          <w:szCs w:val="24"/>
        </w:rPr>
      </w:pPr>
    </w:p>
    <w:p w:rsidR="002755C8" w:rsidRPr="0085536C" w:rsidRDefault="002755C8" w:rsidP="002755C8">
      <w:pPr>
        <w:rPr>
          <w:sz w:val="24"/>
          <w:szCs w:val="24"/>
        </w:rPr>
      </w:pPr>
      <w:r w:rsidRPr="0085536C">
        <w:rPr>
          <w:sz w:val="24"/>
          <w:szCs w:val="24"/>
        </w:rPr>
        <w:t xml:space="preserve">All bids will be opened at 6:00 p.m. (EST) or as soon thereafter as the business of the Board permits, </w:t>
      </w:r>
      <w:r w:rsidR="00964083">
        <w:rPr>
          <w:sz w:val="24"/>
          <w:szCs w:val="24"/>
        </w:rPr>
        <w:t>April 9, 2024</w:t>
      </w:r>
      <w:r w:rsidRPr="0085536C">
        <w:rPr>
          <w:sz w:val="24"/>
          <w:szCs w:val="24"/>
        </w:rPr>
        <w:t xml:space="preserve"> at the LaRue County Board of Education, 208 College Street, Hodgenville, KY 42748.  </w:t>
      </w:r>
      <w:r w:rsidRPr="00F14C14">
        <w:rPr>
          <w:rFonts w:eastAsia="Arial"/>
          <w:sz w:val="24"/>
          <w:szCs w:val="24"/>
        </w:rPr>
        <w:t>A representative may be present at opening of proposals, although this is not required.</w:t>
      </w:r>
      <w:r>
        <w:rPr>
          <w:rFonts w:eastAsia="Arial"/>
          <w:sz w:val="24"/>
          <w:szCs w:val="24"/>
        </w:rPr>
        <w:t xml:space="preserve">  </w:t>
      </w:r>
      <w:r w:rsidRPr="0085536C">
        <w:rPr>
          <w:sz w:val="24"/>
          <w:szCs w:val="24"/>
        </w:rPr>
        <w:t xml:space="preserve">The Board will formally award the </w:t>
      </w:r>
      <w:r w:rsidR="00C32BBD" w:rsidRPr="00C22412">
        <w:rPr>
          <w:sz w:val="24"/>
          <w:szCs w:val="24"/>
        </w:rPr>
        <w:t>HOT-MIX ASPHALT PAVING OF GRAVEL PARKING LOT HODGENVILLE ELEMENTARY SCHOOL</w:t>
      </w:r>
      <w:r w:rsidR="00C32BBD" w:rsidRPr="0085536C">
        <w:rPr>
          <w:sz w:val="24"/>
          <w:szCs w:val="24"/>
        </w:rPr>
        <w:t xml:space="preserve"> </w:t>
      </w:r>
      <w:r w:rsidR="00C32BBD">
        <w:rPr>
          <w:sz w:val="24"/>
          <w:szCs w:val="24"/>
        </w:rPr>
        <w:t>bid</w:t>
      </w:r>
      <w:r w:rsidRPr="0085536C">
        <w:rPr>
          <w:sz w:val="24"/>
          <w:szCs w:val="24"/>
        </w:rPr>
        <w:t xml:space="preserve"> at the regular meeting on </w:t>
      </w:r>
      <w:r w:rsidR="00964083">
        <w:rPr>
          <w:sz w:val="24"/>
          <w:szCs w:val="24"/>
        </w:rPr>
        <w:t>April 15, 2024</w:t>
      </w:r>
      <w:bookmarkStart w:id="1" w:name="_GoBack"/>
      <w:bookmarkEnd w:id="1"/>
      <w:r w:rsidRPr="0085536C">
        <w:rPr>
          <w:sz w:val="24"/>
          <w:szCs w:val="24"/>
        </w:rPr>
        <w:t xml:space="preserve"> at 6:00 p.m. </w:t>
      </w:r>
    </w:p>
    <w:bookmarkEnd w:id="0"/>
    <w:p w:rsidR="002755C8" w:rsidRPr="0085536C" w:rsidRDefault="002755C8" w:rsidP="002755C8">
      <w:pPr>
        <w:rPr>
          <w:sz w:val="24"/>
          <w:szCs w:val="24"/>
        </w:rPr>
      </w:pPr>
    </w:p>
    <w:p w:rsidR="00E95D49" w:rsidRDefault="00E95D49" w:rsidP="002755C8">
      <w:pPr>
        <w:rPr>
          <w:b/>
          <w:sz w:val="24"/>
          <w:szCs w:val="24"/>
        </w:rPr>
      </w:pPr>
    </w:p>
    <w:p w:rsidR="002755C8" w:rsidRPr="0085536C" w:rsidRDefault="002755C8" w:rsidP="002755C8">
      <w:pPr>
        <w:rPr>
          <w:b/>
          <w:sz w:val="24"/>
          <w:szCs w:val="24"/>
        </w:rPr>
      </w:pPr>
      <w:r w:rsidRPr="0085536C">
        <w:rPr>
          <w:b/>
          <w:sz w:val="24"/>
          <w:szCs w:val="24"/>
        </w:rPr>
        <w:t>CLARIFICATIONS</w:t>
      </w:r>
    </w:p>
    <w:p w:rsidR="002755C8" w:rsidRPr="00F14C14" w:rsidRDefault="002755C8" w:rsidP="002755C8">
      <w:pPr>
        <w:rPr>
          <w:rFonts w:eastAsia="Arial"/>
          <w:sz w:val="24"/>
          <w:szCs w:val="24"/>
        </w:rPr>
      </w:pPr>
      <w:r w:rsidRPr="0085536C">
        <w:rPr>
          <w:sz w:val="24"/>
          <w:szCs w:val="24"/>
        </w:rPr>
        <w:t xml:space="preserve">For questions or clarification, </w:t>
      </w:r>
      <w:r w:rsidRPr="00F14C14">
        <w:rPr>
          <w:rFonts w:eastAsia="Arial"/>
          <w:sz w:val="24"/>
          <w:szCs w:val="24"/>
        </w:rPr>
        <w:t>please contact WL Miller at 270-766-8040.</w:t>
      </w:r>
    </w:p>
    <w:p w:rsidR="002755C8" w:rsidRDefault="002755C8" w:rsidP="00F14C14">
      <w:pPr>
        <w:rPr>
          <w:rFonts w:eastAsia="Arial"/>
          <w:sz w:val="24"/>
          <w:szCs w:val="24"/>
        </w:rPr>
      </w:pPr>
    </w:p>
    <w:p w:rsidR="002755C8" w:rsidRDefault="002755C8" w:rsidP="00F14C14">
      <w:pPr>
        <w:rPr>
          <w:rFonts w:eastAsia="Arial"/>
          <w:sz w:val="24"/>
          <w:szCs w:val="24"/>
        </w:rPr>
      </w:pPr>
    </w:p>
    <w:p w:rsidR="002755C8" w:rsidRDefault="002755C8" w:rsidP="00F14C14">
      <w:pPr>
        <w:rPr>
          <w:rFonts w:eastAsia="Arial"/>
          <w:sz w:val="24"/>
          <w:szCs w:val="24"/>
        </w:rPr>
      </w:pPr>
    </w:p>
    <w:p w:rsidR="002755C8" w:rsidRDefault="002755C8" w:rsidP="00F14C14">
      <w:pPr>
        <w:rPr>
          <w:rFonts w:eastAsia="Arial"/>
          <w:sz w:val="24"/>
          <w:szCs w:val="24"/>
        </w:rPr>
      </w:pPr>
    </w:p>
    <w:p w:rsidR="002755C8" w:rsidRDefault="002755C8" w:rsidP="00F14C14">
      <w:pPr>
        <w:rPr>
          <w:rFonts w:eastAsia="Arial"/>
          <w:sz w:val="24"/>
          <w:szCs w:val="24"/>
        </w:rPr>
      </w:pPr>
    </w:p>
    <w:p w:rsidR="002755C8" w:rsidRDefault="002755C8" w:rsidP="00F14C14">
      <w:pPr>
        <w:rPr>
          <w:rFonts w:eastAsia="Arial"/>
          <w:sz w:val="24"/>
          <w:szCs w:val="24"/>
        </w:rPr>
      </w:pPr>
    </w:p>
    <w:p w:rsidR="004157D0" w:rsidRDefault="004157D0" w:rsidP="00F14C14">
      <w:pPr>
        <w:rPr>
          <w:rFonts w:eastAsia="Arial"/>
          <w:sz w:val="24"/>
          <w:szCs w:val="24"/>
        </w:rPr>
      </w:pPr>
    </w:p>
    <w:p w:rsidR="002755C8" w:rsidRDefault="002755C8" w:rsidP="00F14C14">
      <w:pPr>
        <w:rPr>
          <w:rFonts w:eastAsia="Arial"/>
          <w:sz w:val="24"/>
          <w:szCs w:val="24"/>
        </w:rPr>
      </w:pPr>
    </w:p>
    <w:p w:rsidR="002755C8" w:rsidRDefault="002755C8" w:rsidP="00E95D49">
      <w:pPr>
        <w:spacing w:after="240"/>
        <w:rPr>
          <w:b/>
          <w:sz w:val="24"/>
          <w:szCs w:val="24"/>
        </w:rPr>
      </w:pPr>
      <w:r w:rsidRPr="002755C8">
        <w:rPr>
          <w:b/>
          <w:sz w:val="24"/>
          <w:szCs w:val="24"/>
        </w:rPr>
        <w:t xml:space="preserve">SECTION </w:t>
      </w:r>
      <w:r w:rsidR="00E95D49">
        <w:rPr>
          <w:b/>
          <w:sz w:val="24"/>
          <w:szCs w:val="24"/>
        </w:rPr>
        <w:t>1</w:t>
      </w:r>
      <w:r w:rsidRPr="002755C8">
        <w:rPr>
          <w:b/>
          <w:sz w:val="24"/>
          <w:szCs w:val="24"/>
        </w:rPr>
        <w:t xml:space="preserve"> </w:t>
      </w:r>
      <w:r w:rsidR="00DE1532">
        <w:rPr>
          <w:b/>
          <w:sz w:val="24"/>
          <w:szCs w:val="24"/>
        </w:rPr>
        <w:t>–</w:t>
      </w:r>
      <w:r w:rsidRPr="002755C8">
        <w:rPr>
          <w:b/>
          <w:sz w:val="24"/>
          <w:szCs w:val="24"/>
        </w:rPr>
        <w:t xml:space="preserve"> </w:t>
      </w:r>
      <w:r w:rsidR="00DE1532">
        <w:rPr>
          <w:b/>
          <w:sz w:val="24"/>
          <w:szCs w:val="24"/>
        </w:rPr>
        <w:t>TERMS AND CONDITIONS</w:t>
      </w:r>
    </w:p>
    <w:p w:rsidR="00DE1532" w:rsidRPr="00F14C14" w:rsidRDefault="00DE1532" w:rsidP="00DE1532">
      <w:pPr>
        <w:rPr>
          <w:rFonts w:eastAsia="Arial"/>
          <w:sz w:val="24"/>
          <w:szCs w:val="24"/>
        </w:rPr>
      </w:pPr>
    </w:p>
    <w:p w:rsidR="00DE1532" w:rsidRPr="00F14C14" w:rsidRDefault="00DE1532" w:rsidP="00DE1532">
      <w:pPr>
        <w:rPr>
          <w:rFonts w:eastAsia="Arial"/>
          <w:sz w:val="24"/>
          <w:szCs w:val="24"/>
        </w:rPr>
      </w:pPr>
      <w:r w:rsidRPr="00F14C14">
        <w:rPr>
          <w:rFonts w:eastAsia="Arial"/>
          <w:sz w:val="24"/>
          <w:szCs w:val="24"/>
        </w:rPr>
        <w:t>Work must take place once school is dismissed for the 2024 school year</w:t>
      </w:r>
      <w:r w:rsidR="009E01AC">
        <w:rPr>
          <w:rFonts w:eastAsia="Arial"/>
          <w:sz w:val="24"/>
          <w:szCs w:val="24"/>
        </w:rPr>
        <w:t xml:space="preserve"> and</w:t>
      </w:r>
      <w:r w:rsidRPr="00F14C14">
        <w:rPr>
          <w:rFonts w:eastAsia="Arial"/>
          <w:sz w:val="24"/>
          <w:szCs w:val="24"/>
        </w:rPr>
        <w:t xml:space="preserve"> completed by June 30</w:t>
      </w:r>
      <w:r w:rsidR="00FA2A6A">
        <w:rPr>
          <w:rFonts w:eastAsia="Arial"/>
          <w:sz w:val="24"/>
          <w:szCs w:val="24"/>
        </w:rPr>
        <w:t>,</w:t>
      </w:r>
      <w:r w:rsidRPr="00F14C14">
        <w:rPr>
          <w:rFonts w:eastAsia="Arial"/>
          <w:sz w:val="24"/>
          <w:szCs w:val="24"/>
        </w:rPr>
        <w:t xml:space="preserve"> 2024. Vendor must coordinate dates with WL Miller, Maintenance/ Facilities Director.</w:t>
      </w:r>
    </w:p>
    <w:p w:rsidR="00DE1532" w:rsidRPr="00F14C14" w:rsidRDefault="00DE1532" w:rsidP="00DE1532">
      <w:pPr>
        <w:rPr>
          <w:rFonts w:eastAsia="Arial"/>
          <w:sz w:val="24"/>
          <w:szCs w:val="24"/>
        </w:rPr>
      </w:pPr>
    </w:p>
    <w:p w:rsidR="00EA4FF7" w:rsidRPr="00F14C14" w:rsidRDefault="00EA4FF7" w:rsidP="00EA4FF7">
      <w:pPr>
        <w:rPr>
          <w:sz w:val="24"/>
          <w:szCs w:val="24"/>
        </w:rPr>
      </w:pPr>
      <w:r w:rsidRPr="00F14C14">
        <w:rPr>
          <w:sz w:val="24"/>
          <w:szCs w:val="24"/>
        </w:rPr>
        <w:t>Prices quoted herein are to remain firm for the period of the contract.</w:t>
      </w:r>
    </w:p>
    <w:p w:rsidR="00EA4FF7" w:rsidRDefault="00EA4FF7" w:rsidP="00DE1532">
      <w:pPr>
        <w:rPr>
          <w:rFonts w:eastAsia="Arial"/>
          <w:sz w:val="24"/>
          <w:szCs w:val="24"/>
        </w:rPr>
      </w:pPr>
    </w:p>
    <w:p w:rsidR="00DE1532" w:rsidRPr="00F14C14" w:rsidRDefault="00DE1532" w:rsidP="00DE1532">
      <w:pPr>
        <w:rPr>
          <w:rFonts w:eastAsia="Arial"/>
          <w:sz w:val="24"/>
          <w:szCs w:val="24"/>
        </w:rPr>
      </w:pPr>
      <w:r w:rsidRPr="00F14C14">
        <w:rPr>
          <w:rFonts w:eastAsia="Arial"/>
          <w:sz w:val="24"/>
          <w:szCs w:val="24"/>
        </w:rPr>
        <w:t>Any taxes, from which the District is not exempt, must be included in the proposal.</w:t>
      </w:r>
    </w:p>
    <w:p w:rsidR="00DE1532" w:rsidRPr="00F14C14" w:rsidRDefault="00DE1532" w:rsidP="00DE1532">
      <w:pPr>
        <w:rPr>
          <w:rFonts w:eastAsia="Arial"/>
          <w:sz w:val="24"/>
          <w:szCs w:val="24"/>
        </w:rPr>
      </w:pPr>
    </w:p>
    <w:p w:rsidR="00DE1532" w:rsidRDefault="00DE1532" w:rsidP="00DE1532">
      <w:pPr>
        <w:rPr>
          <w:rFonts w:eastAsia="Arial"/>
          <w:sz w:val="24"/>
          <w:szCs w:val="24"/>
        </w:rPr>
      </w:pPr>
      <w:r w:rsidRPr="00F14C14">
        <w:rPr>
          <w:rFonts w:eastAsia="Arial"/>
          <w:sz w:val="24"/>
          <w:szCs w:val="24"/>
        </w:rPr>
        <w:t xml:space="preserve">The contractor must maintain and possess $1,000,000.00 General Liability Insurance, Bodily Injury Insurance, Property Damage Insurance and Worker's Compensation Insurance. After the </w:t>
      </w:r>
      <w:r w:rsidR="009E01AC">
        <w:rPr>
          <w:rFonts w:eastAsia="Arial"/>
          <w:sz w:val="24"/>
          <w:szCs w:val="24"/>
        </w:rPr>
        <w:t>bid</w:t>
      </w:r>
      <w:r w:rsidRPr="00F14C14">
        <w:rPr>
          <w:rFonts w:eastAsia="Arial"/>
          <w:sz w:val="24"/>
          <w:szCs w:val="24"/>
        </w:rPr>
        <w:t xml:space="preserve"> is awarded</w:t>
      </w:r>
      <w:r w:rsidR="009E01AC">
        <w:rPr>
          <w:rFonts w:eastAsia="Arial"/>
          <w:sz w:val="24"/>
          <w:szCs w:val="24"/>
        </w:rPr>
        <w:t>,</w:t>
      </w:r>
      <w:r w:rsidRPr="00F14C14">
        <w:rPr>
          <w:rFonts w:eastAsia="Arial"/>
          <w:sz w:val="24"/>
          <w:szCs w:val="24"/>
        </w:rPr>
        <w:t xml:space="preserve"> LaRue County Board of Education must be listed as an additional insured under the General Liability coverage before signing of the contract.</w:t>
      </w:r>
    </w:p>
    <w:p w:rsidR="007A5C5E" w:rsidRDefault="007A5C5E" w:rsidP="00DE1532">
      <w:pPr>
        <w:rPr>
          <w:rFonts w:eastAsia="Arial"/>
          <w:sz w:val="24"/>
          <w:szCs w:val="24"/>
        </w:rPr>
      </w:pPr>
    </w:p>
    <w:p w:rsidR="007A5C5E" w:rsidRPr="00F14C14" w:rsidRDefault="007A5C5E" w:rsidP="007A5C5E">
      <w:pPr>
        <w:rPr>
          <w:rFonts w:eastAsia="Arial"/>
          <w:sz w:val="24"/>
          <w:szCs w:val="24"/>
        </w:rPr>
      </w:pPr>
      <w:r w:rsidRPr="00F14C14">
        <w:rPr>
          <w:rFonts w:eastAsia="Arial"/>
          <w:sz w:val="24"/>
          <w:szCs w:val="24"/>
        </w:rPr>
        <w:t>The contract may be terminated at any time due to non-performance, poor workmanship, noncompliance with specifications, failure to maintain insurance, failure to abide by O.S.H.A. Regulations for employee safety, or for general misconduct as determined by the Superintendent of LaRue County Schools.</w:t>
      </w:r>
    </w:p>
    <w:p w:rsidR="007A5C5E" w:rsidRDefault="007A5C5E" w:rsidP="00DE1532">
      <w:pPr>
        <w:rPr>
          <w:rFonts w:eastAsia="Arial"/>
          <w:sz w:val="24"/>
          <w:szCs w:val="24"/>
        </w:rPr>
      </w:pPr>
    </w:p>
    <w:p w:rsidR="007A5C5E" w:rsidRDefault="007A5C5E" w:rsidP="00E95D49">
      <w:pPr>
        <w:spacing w:after="240"/>
        <w:rPr>
          <w:sz w:val="24"/>
          <w:szCs w:val="24"/>
        </w:rPr>
      </w:pPr>
      <w:r w:rsidRPr="00F14C14">
        <w:rPr>
          <w:sz w:val="24"/>
          <w:szCs w:val="24"/>
        </w:rPr>
        <w:t>This agreement is not effective until approved by the LaRue County Board of Education. The District's</w:t>
      </w:r>
      <w:r>
        <w:rPr>
          <w:sz w:val="24"/>
          <w:szCs w:val="24"/>
        </w:rPr>
        <w:t xml:space="preserve"> </w:t>
      </w:r>
      <w:r w:rsidRPr="00F14C14">
        <w:rPr>
          <w:sz w:val="24"/>
          <w:szCs w:val="24"/>
        </w:rPr>
        <w:t xml:space="preserve">acceptance of the Contractor's offer in response to the Solicitation will be indicated by an award letter. </w:t>
      </w:r>
    </w:p>
    <w:p w:rsidR="00DE1532" w:rsidRPr="002755C8" w:rsidRDefault="00DE1532" w:rsidP="002755C8">
      <w:pPr>
        <w:rPr>
          <w:b/>
          <w:sz w:val="24"/>
          <w:szCs w:val="24"/>
        </w:rPr>
      </w:pPr>
    </w:p>
    <w:p w:rsidR="00CC50B5" w:rsidRPr="002755C8" w:rsidRDefault="001E32EF" w:rsidP="00E95D49">
      <w:pPr>
        <w:spacing w:after="240"/>
        <w:rPr>
          <w:b/>
          <w:sz w:val="24"/>
          <w:szCs w:val="24"/>
        </w:rPr>
      </w:pPr>
      <w:r w:rsidRPr="002755C8">
        <w:rPr>
          <w:b/>
          <w:sz w:val="24"/>
          <w:szCs w:val="24"/>
        </w:rPr>
        <w:t xml:space="preserve">SECTION </w:t>
      </w:r>
      <w:r w:rsidR="00E95D49">
        <w:rPr>
          <w:b/>
          <w:sz w:val="24"/>
          <w:szCs w:val="24"/>
        </w:rPr>
        <w:t>2</w:t>
      </w:r>
      <w:r w:rsidRPr="002755C8">
        <w:rPr>
          <w:b/>
          <w:sz w:val="24"/>
          <w:szCs w:val="24"/>
        </w:rPr>
        <w:t xml:space="preserve"> - SCOPE OF WORK</w:t>
      </w:r>
    </w:p>
    <w:p w:rsidR="002755C8" w:rsidRDefault="002755C8" w:rsidP="00F14C14">
      <w:pPr>
        <w:rPr>
          <w:sz w:val="24"/>
          <w:szCs w:val="24"/>
        </w:rPr>
      </w:pPr>
    </w:p>
    <w:p w:rsidR="00CC50B5" w:rsidRPr="00F14C14" w:rsidRDefault="001E32EF" w:rsidP="00F14C14">
      <w:pPr>
        <w:rPr>
          <w:sz w:val="24"/>
          <w:szCs w:val="24"/>
        </w:rPr>
      </w:pPr>
      <w:r w:rsidRPr="00F14C14">
        <w:rPr>
          <w:sz w:val="24"/>
          <w:szCs w:val="24"/>
        </w:rPr>
        <w:t xml:space="preserve">The LaRue County Board of Education will accept sealed </w:t>
      </w:r>
      <w:r w:rsidR="009E01AC">
        <w:rPr>
          <w:sz w:val="24"/>
          <w:szCs w:val="24"/>
        </w:rPr>
        <w:t>bids</w:t>
      </w:r>
      <w:r w:rsidRPr="00F14C14">
        <w:rPr>
          <w:sz w:val="24"/>
          <w:szCs w:val="24"/>
        </w:rPr>
        <w:t xml:space="preserve"> on the following service:</w:t>
      </w:r>
    </w:p>
    <w:p w:rsidR="00CC50B5" w:rsidRPr="00B46910" w:rsidRDefault="00CC50B5" w:rsidP="00B46910">
      <w:pPr>
        <w:rPr>
          <w:sz w:val="24"/>
          <w:szCs w:val="24"/>
        </w:rPr>
      </w:pPr>
    </w:p>
    <w:p w:rsidR="00B46910" w:rsidRPr="00B46910" w:rsidRDefault="00B46910" w:rsidP="00B46910">
      <w:pPr>
        <w:rPr>
          <w:sz w:val="24"/>
          <w:szCs w:val="24"/>
        </w:rPr>
      </w:pPr>
      <w:r w:rsidRPr="00B46910">
        <w:rPr>
          <w:sz w:val="24"/>
          <w:szCs w:val="24"/>
        </w:rPr>
        <w:t>HOT-MIX ASPHALT PAVING OF GRAVEL PARKING LOT</w:t>
      </w:r>
      <w:r>
        <w:rPr>
          <w:sz w:val="24"/>
          <w:szCs w:val="24"/>
        </w:rPr>
        <w:t xml:space="preserve">, </w:t>
      </w:r>
      <w:r w:rsidRPr="00B46910">
        <w:rPr>
          <w:sz w:val="24"/>
          <w:szCs w:val="24"/>
        </w:rPr>
        <w:t>HODGENVILLE ELEMENTARY SCHOOL</w:t>
      </w:r>
    </w:p>
    <w:p w:rsidR="00C93D45" w:rsidRDefault="00C93D45" w:rsidP="00F14C14">
      <w:pPr>
        <w:rPr>
          <w:sz w:val="24"/>
          <w:szCs w:val="24"/>
        </w:rPr>
      </w:pPr>
    </w:p>
    <w:p w:rsidR="00CC50B5" w:rsidRPr="00F14C14" w:rsidRDefault="001E32EF" w:rsidP="00F14C14">
      <w:pPr>
        <w:rPr>
          <w:sz w:val="24"/>
          <w:szCs w:val="24"/>
        </w:rPr>
      </w:pPr>
      <w:r w:rsidRPr="00F14C14">
        <w:rPr>
          <w:sz w:val="24"/>
          <w:szCs w:val="24"/>
        </w:rPr>
        <w:t>Bidder is to inspect parking lot at location</w:t>
      </w:r>
      <w:r w:rsidR="00CB3E02">
        <w:rPr>
          <w:sz w:val="24"/>
          <w:szCs w:val="24"/>
        </w:rPr>
        <w:t>.</w:t>
      </w:r>
    </w:p>
    <w:p w:rsidR="002755C8" w:rsidRDefault="002755C8" w:rsidP="00F14C14">
      <w:pPr>
        <w:rPr>
          <w:sz w:val="24"/>
          <w:szCs w:val="24"/>
        </w:rPr>
      </w:pPr>
    </w:p>
    <w:p w:rsidR="002755C8" w:rsidRDefault="001E32EF" w:rsidP="00F14C14">
      <w:pPr>
        <w:rPr>
          <w:sz w:val="24"/>
          <w:szCs w:val="24"/>
        </w:rPr>
      </w:pPr>
      <w:r w:rsidRPr="00F14C14">
        <w:rPr>
          <w:sz w:val="24"/>
          <w:szCs w:val="24"/>
        </w:rPr>
        <w:t>Materials and labor shall be provided</w:t>
      </w:r>
      <w:r w:rsidR="00B46910">
        <w:rPr>
          <w:sz w:val="24"/>
          <w:szCs w:val="24"/>
        </w:rPr>
        <w:t>.</w:t>
      </w:r>
    </w:p>
    <w:p w:rsidR="00B46910" w:rsidRDefault="00B46910" w:rsidP="00F14C14">
      <w:pPr>
        <w:rPr>
          <w:sz w:val="24"/>
          <w:szCs w:val="24"/>
        </w:rPr>
      </w:pPr>
    </w:p>
    <w:p w:rsidR="00CC50B5" w:rsidRPr="00F14C14" w:rsidRDefault="001E32EF" w:rsidP="00F14C14">
      <w:pPr>
        <w:rPr>
          <w:sz w:val="24"/>
          <w:szCs w:val="24"/>
        </w:rPr>
      </w:pPr>
      <w:r w:rsidRPr="00F14C14">
        <w:rPr>
          <w:sz w:val="24"/>
          <w:szCs w:val="24"/>
        </w:rPr>
        <w:t>All vegetation, loose debris and dirt must be removed; the surface must be clean and thoroughly dry in advance of the sealcoat application.</w:t>
      </w:r>
    </w:p>
    <w:p w:rsidR="002755C8" w:rsidRDefault="002755C8" w:rsidP="00F14C14">
      <w:pPr>
        <w:rPr>
          <w:sz w:val="24"/>
          <w:szCs w:val="24"/>
        </w:rPr>
      </w:pPr>
    </w:p>
    <w:p w:rsidR="009E01AC" w:rsidRDefault="009E01AC" w:rsidP="00F14C14">
      <w:pPr>
        <w:rPr>
          <w:b/>
          <w:sz w:val="24"/>
          <w:szCs w:val="24"/>
        </w:rPr>
      </w:pPr>
    </w:p>
    <w:p w:rsidR="009E01AC" w:rsidRDefault="009E01AC" w:rsidP="00F14C14">
      <w:pPr>
        <w:rPr>
          <w:b/>
          <w:sz w:val="24"/>
          <w:szCs w:val="24"/>
        </w:rPr>
      </w:pPr>
    </w:p>
    <w:p w:rsidR="009E01AC" w:rsidRDefault="009E01AC" w:rsidP="009E01AC">
      <w:pPr>
        <w:rPr>
          <w:sz w:val="24"/>
          <w:szCs w:val="24"/>
        </w:rPr>
      </w:pPr>
    </w:p>
    <w:p w:rsidR="009E01AC" w:rsidRDefault="009E01AC" w:rsidP="009E01AC">
      <w:pPr>
        <w:rPr>
          <w:sz w:val="24"/>
          <w:szCs w:val="24"/>
        </w:rPr>
      </w:pPr>
    </w:p>
    <w:p w:rsidR="009E01AC" w:rsidRDefault="009E01AC" w:rsidP="00F14C14">
      <w:pPr>
        <w:rPr>
          <w:b/>
          <w:sz w:val="24"/>
          <w:szCs w:val="24"/>
        </w:rPr>
      </w:pPr>
    </w:p>
    <w:p w:rsidR="00E95D49" w:rsidRDefault="00E95D49" w:rsidP="00E95D49">
      <w:pPr>
        <w:spacing w:after="240"/>
        <w:rPr>
          <w:sz w:val="24"/>
          <w:szCs w:val="24"/>
        </w:rPr>
      </w:pPr>
    </w:p>
    <w:p w:rsidR="00CC50B5" w:rsidRPr="00DE1532" w:rsidRDefault="00E95D49" w:rsidP="00E95D49">
      <w:pPr>
        <w:spacing w:after="240"/>
        <w:rPr>
          <w:b/>
          <w:sz w:val="24"/>
          <w:szCs w:val="24"/>
        </w:rPr>
      </w:pPr>
      <w:r>
        <w:rPr>
          <w:b/>
          <w:sz w:val="24"/>
          <w:szCs w:val="24"/>
        </w:rPr>
        <w:lastRenderedPageBreak/>
        <w:t>SECTION 3</w:t>
      </w:r>
      <w:r w:rsidR="001E32EF" w:rsidRPr="00DE1532">
        <w:rPr>
          <w:b/>
          <w:sz w:val="24"/>
          <w:szCs w:val="24"/>
        </w:rPr>
        <w:t>- SPECIFICATIONS</w:t>
      </w:r>
    </w:p>
    <w:p w:rsidR="00DE1532" w:rsidRDefault="00DE1532" w:rsidP="00F14C14">
      <w:pPr>
        <w:rPr>
          <w:sz w:val="24"/>
          <w:szCs w:val="24"/>
        </w:rPr>
      </w:pPr>
    </w:p>
    <w:p w:rsidR="00B46910" w:rsidRDefault="00B46910" w:rsidP="00B46910">
      <w:pPr>
        <w:rPr>
          <w:sz w:val="24"/>
          <w:szCs w:val="24"/>
        </w:rPr>
      </w:pPr>
      <w:r w:rsidRPr="00B46910">
        <w:rPr>
          <w:sz w:val="24"/>
          <w:szCs w:val="24"/>
        </w:rPr>
        <w:t>Hodgenville Elementary Hot -Mix Asphalt Paving of Gravel Parking Lot</w:t>
      </w:r>
      <w:r>
        <w:rPr>
          <w:sz w:val="24"/>
          <w:szCs w:val="24"/>
        </w:rPr>
        <w:t>:</w:t>
      </w:r>
    </w:p>
    <w:p w:rsidR="00B46910" w:rsidRPr="00B46910" w:rsidRDefault="00B46910" w:rsidP="00B46910">
      <w:pPr>
        <w:rPr>
          <w:sz w:val="24"/>
          <w:szCs w:val="24"/>
        </w:rPr>
      </w:pPr>
    </w:p>
    <w:p w:rsidR="00B46910" w:rsidRDefault="00F365AB" w:rsidP="00F365AB">
      <w:pPr>
        <w:pStyle w:val="ListParagraph"/>
        <w:numPr>
          <w:ilvl w:val="1"/>
          <w:numId w:val="11"/>
        </w:numPr>
        <w:rPr>
          <w:sz w:val="24"/>
          <w:szCs w:val="24"/>
        </w:rPr>
      </w:pPr>
      <w:r>
        <w:rPr>
          <w:sz w:val="24"/>
          <w:szCs w:val="24"/>
        </w:rPr>
        <w:t xml:space="preserve"> </w:t>
      </w:r>
      <w:r w:rsidR="00B46910" w:rsidRPr="00F365AB">
        <w:rPr>
          <w:sz w:val="24"/>
          <w:szCs w:val="24"/>
        </w:rPr>
        <w:t>RELATED DOCUMENTS</w:t>
      </w:r>
    </w:p>
    <w:p w:rsidR="00F365AB" w:rsidRPr="00F365AB" w:rsidRDefault="00F365AB" w:rsidP="00F365AB">
      <w:pPr>
        <w:pStyle w:val="ListParagraph"/>
        <w:ind w:left="360" w:firstLine="0"/>
        <w:rPr>
          <w:sz w:val="24"/>
          <w:szCs w:val="24"/>
        </w:rPr>
      </w:pPr>
    </w:p>
    <w:p w:rsidR="00B46910" w:rsidRPr="00F365AB" w:rsidRDefault="00B46910" w:rsidP="00F365AB">
      <w:pPr>
        <w:pStyle w:val="ListParagraph"/>
        <w:numPr>
          <w:ilvl w:val="0"/>
          <w:numId w:val="12"/>
        </w:numPr>
        <w:rPr>
          <w:sz w:val="24"/>
          <w:szCs w:val="24"/>
        </w:rPr>
      </w:pPr>
      <w:r w:rsidRPr="00F365AB">
        <w:rPr>
          <w:sz w:val="24"/>
          <w:szCs w:val="24"/>
        </w:rPr>
        <w:t xml:space="preserve">Boring Location Plan Figure 2 attached </w:t>
      </w:r>
      <w:r w:rsidR="00F365AB">
        <w:rPr>
          <w:sz w:val="24"/>
          <w:szCs w:val="24"/>
        </w:rPr>
        <w:t>to this document</w:t>
      </w:r>
      <w:r w:rsidRPr="00F365AB">
        <w:rPr>
          <w:sz w:val="24"/>
          <w:szCs w:val="24"/>
        </w:rPr>
        <w:t>.</w:t>
      </w:r>
    </w:p>
    <w:p w:rsidR="00B46910" w:rsidRPr="00B46910" w:rsidRDefault="00B46910" w:rsidP="00B46910">
      <w:pPr>
        <w:pStyle w:val="ListParagraph"/>
        <w:ind w:left="720" w:firstLine="0"/>
        <w:rPr>
          <w:sz w:val="24"/>
          <w:szCs w:val="24"/>
        </w:rPr>
      </w:pPr>
    </w:p>
    <w:p w:rsidR="00B46910" w:rsidRPr="00F365AB" w:rsidRDefault="00B46910" w:rsidP="00F365AB">
      <w:pPr>
        <w:pStyle w:val="ListParagraph"/>
        <w:numPr>
          <w:ilvl w:val="1"/>
          <w:numId w:val="11"/>
        </w:numPr>
        <w:rPr>
          <w:sz w:val="24"/>
          <w:szCs w:val="24"/>
        </w:rPr>
      </w:pPr>
      <w:r w:rsidRPr="00F365AB">
        <w:rPr>
          <w:sz w:val="24"/>
          <w:szCs w:val="24"/>
        </w:rPr>
        <w:t>AGREGATE BASE</w:t>
      </w:r>
    </w:p>
    <w:p w:rsidR="00F365AB" w:rsidRPr="00F365AB" w:rsidRDefault="00F365AB" w:rsidP="00F365AB">
      <w:pPr>
        <w:rPr>
          <w:sz w:val="24"/>
          <w:szCs w:val="24"/>
        </w:rPr>
      </w:pPr>
    </w:p>
    <w:p w:rsidR="00B46910" w:rsidRDefault="00F365AB" w:rsidP="00F365AB">
      <w:pPr>
        <w:rPr>
          <w:sz w:val="24"/>
          <w:szCs w:val="24"/>
        </w:rPr>
      </w:pPr>
      <w:r>
        <w:rPr>
          <w:sz w:val="24"/>
          <w:szCs w:val="24"/>
        </w:rPr>
        <w:t xml:space="preserve">      (a)</w:t>
      </w:r>
      <w:r w:rsidR="00B46910" w:rsidRPr="00B46910">
        <w:rPr>
          <w:sz w:val="24"/>
          <w:szCs w:val="24"/>
        </w:rPr>
        <w:t xml:space="preserve"> Earthwork and Aggregate Base will have to be taken into consideration prior to bid submittal. A</w:t>
      </w:r>
      <w:r w:rsidR="00B46910">
        <w:rPr>
          <w:sz w:val="24"/>
          <w:szCs w:val="24"/>
        </w:rPr>
        <w:t xml:space="preserve"> </w:t>
      </w:r>
      <w:r w:rsidR="00B46910" w:rsidRPr="00B46910">
        <w:rPr>
          <w:sz w:val="24"/>
          <w:szCs w:val="24"/>
        </w:rPr>
        <w:t>separate plan for any earthwork or additional aggregate should be submitted with total materials</w:t>
      </w:r>
      <w:r>
        <w:rPr>
          <w:sz w:val="24"/>
          <w:szCs w:val="24"/>
        </w:rPr>
        <w:t xml:space="preserve"> </w:t>
      </w:r>
      <w:r w:rsidR="00B46910" w:rsidRPr="00B46910">
        <w:rPr>
          <w:sz w:val="24"/>
          <w:szCs w:val="24"/>
        </w:rPr>
        <w:t>and detail costs for Earthwork, Aggregate and Installation Labor</w:t>
      </w:r>
      <w:r>
        <w:rPr>
          <w:sz w:val="24"/>
          <w:szCs w:val="24"/>
        </w:rPr>
        <w:t>.</w:t>
      </w:r>
    </w:p>
    <w:p w:rsidR="00F365AB" w:rsidRPr="00B46910" w:rsidRDefault="00F365AB" w:rsidP="00B46910">
      <w:pPr>
        <w:rPr>
          <w:sz w:val="24"/>
          <w:szCs w:val="24"/>
        </w:rPr>
      </w:pPr>
    </w:p>
    <w:p w:rsidR="00B46910" w:rsidRPr="00F365AB" w:rsidRDefault="00B46910" w:rsidP="00F365AB">
      <w:pPr>
        <w:pStyle w:val="ListParagraph"/>
        <w:numPr>
          <w:ilvl w:val="1"/>
          <w:numId w:val="11"/>
        </w:numPr>
        <w:rPr>
          <w:sz w:val="24"/>
          <w:szCs w:val="24"/>
        </w:rPr>
      </w:pPr>
      <w:r w:rsidRPr="00F365AB">
        <w:rPr>
          <w:sz w:val="24"/>
          <w:szCs w:val="24"/>
        </w:rPr>
        <w:t>SYSTEM DESCRIPTION</w:t>
      </w:r>
    </w:p>
    <w:p w:rsidR="00F365AB" w:rsidRPr="00F365AB" w:rsidRDefault="00F365AB" w:rsidP="00F365AB">
      <w:pPr>
        <w:pStyle w:val="ListParagraph"/>
        <w:ind w:left="360" w:firstLine="0"/>
        <w:rPr>
          <w:sz w:val="24"/>
          <w:szCs w:val="24"/>
        </w:rPr>
      </w:pPr>
    </w:p>
    <w:p w:rsidR="00B46910" w:rsidRPr="00F365AB" w:rsidRDefault="00B46910" w:rsidP="00B46910">
      <w:pPr>
        <w:pStyle w:val="ListParagraph"/>
        <w:numPr>
          <w:ilvl w:val="0"/>
          <w:numId w:val="13"/>
        </w:numPr>
        <w:rPr>
          <w:sz w:val="24"/>
          <w:szCs w:val="24"/>
        </w:rPr>
      </w:pPr>
      <w:r w:rsidRPr="00F365AB">
        <w:rPr>
          <w:sz w:val="24"/>
          <w:szCs w:val="24"/>
        </w:rPr>
        <w:t xml:space="preserve"> Provide hot-mix asphalt according to materials, workmanship and other applicable requirements of</w:t>
      </w:r>
      <w:r w:rsidR="00F365AB" w:rsidRPr="00F365AB">
        <w:rPr>
          <w:sz w:val="24"/>
          <w:szCs w:val="24"/>
        </w:rPr>
        <w:t xml:space="preserve"> </w:t>
      </w:r>
      <w:r w:rsidRPr="00F365AB">
        <w:rPr>
          <w:sz w:val="24"/>
          <w:szCs w:val="24"/>
        </w:rPr>
        <w:t>standard specifications of the Kentucky Transportation Cabinet (KTC) except as modified herein.</w:t>
      </w:r>
    </w:p>
    <w:p w:rsidR="00B46910" w:rsidRPr="00F365AB" w:rsidRDefault="00B46910" w:rsidP="00CB3E02">
      <w:pPr>
        <w:pStyle w:val="ListParagraph"/>
        <w:numPr>
          <w:ilvl w:val="0"/>
          <w:numId w:val="13"/>
        </w:numPr>
        <w:rPr>
          <w:sz w:val="24"/>
          <w:szCs w:val="24"/>
        </w:rPr>
      </w:pPr>
      <w:r w:rsidRPr="00F365AB">
        <w:rPr>
          <w:sz w:val="24"/>
          <w:szCs w:val="24"/>
        </w:rPr>
        <w:t>Standard Specification: Kentucky Transportation Cabinet (KTC) Standard Specifications for Road and</w:t>
      </w:r>
      <w:r w:rsidR="00F365AB" w:rsidRPr="00F365AB">
        <w:rPr>
          <w:sz w:val="24"/>
          <w:szCs w:val="24"/>
        </w:rPr>
        <w:t xml:space="preserve"> </w:t>
      </w:r>
      <w:r w:rsidRPr="00F365AB">
        <w:rPr>
          <w:sz w:val="24"/>
          <w:szCs w:val="24"/>
        </w:rPr>
        <w:t>Bridge Construction, latest edition and Supplemental Specifications to the Standard Specifications.</w:t>
      </w:r>
    </w:p>
    <w:p w:rsidR="00B46910" w:rsidRPr="00F365AB" w:rsidRDefault="00B46910" w:rsidP="00CB3E02">
      <w:pPr>
        <w:pStyle w:val="ListParagraph"/>
        <w:numPr>
          <w:ilvl w:val="0"/>
          <w:numId w:val="13"/>
        </w:numPr>
        <w:rPr>
          <w:sz w:val="24"/>
          <w:szCs w:val="24"/>
        </w:rPr>
      </w:pPr>
      <w:r w:rsidRPr="00F365AB">
        <w:rPr>
          <w:sz w:val="24"/>
          <w:szCs w:val="24"/>
        </w:rPr>
        <w:t>Additional Reference: Asphalt Institute MS-2</w:t>
      </w:r>
    </w:p>
    <w:p w:rsidR="00B46910" w:rsidRPr="00F365AB" w:rsidRDefault="00B46910" w:rsidP="00CB3E02">
      <w:pPr>
        <w:pStyle w:val="ListParagraph"/>
        <w:numPr>
          <w:ilvl w:val="0"/>
          <w:numId w:val="13"/>
        </w:numPr>
        <w:rPr>
          <w:sz w:val="24"/>
          <w:szCs w:val="24"/>
        </w:rPr>
      </w:pPr>
      <w:r w:rsidRPr="00F365AB">
        <w:rPr>
          <w:sz w:val="24"/>
          <w:szCs w:val="24"/>
        </w:rPr>
        <w:t>Measurement and Payment Provisions and Safety Program submittals included in standard</w:t>
      </w:r>
      <w:r w:rsidR="00F365AB" w:rsidRPr="00F365AB">
        <w:rPr>
          <w:sz w:val="24"/>
          <w:szCs w:val="24"/>
        </w:rPr>
        <w:t xml:space="preserve"> </w:t>
      </w:r>
      <w:r w:rsidRPr="00F365AB">
        <w:rPr>
          <w:sz w:val="24"/>
          <w:szCs w:val="24"/>
        </w:rPr>
        <w:t>specifications do not apply to this Section.</w:t>
      </w:r>
    </w:p>
    <w:p w:rsidR="00F365AB" w:rsidRDefault="00F365AB" w:rsidP="00B46910">
      <w:pPr>
        <w:rPr>
          <w:sz w:val="24"/>
          <w:szCs w:val="24"/>
        </w:rPr>
      </w:pPr>
    </w:p>
    <w:p w:rsidR="00B46910" w:rsidRPr="00F365AB" w:rsidRDefault="00B46910" w:rsidP="00F365AB">
      <w:pPr>
        <w:pStyle w:val="ListParagraph"/>
        <w:numPr>
          <w:ilvl w:val="1"/>
          <w:numId w:val="11"/>
        </w:numPr>
        <w:rPr>
          <w:sz w:val="24"/>
          <w:szCs w:val="24"/>
        </w:rPr>
      </w:pPr>
      <w:r w:rsidRPr="00F365AB">
        <w:rPr>
          <w:sz w:val="24"/>
          <w:szCs w:val="24"/>
        </w:rPr>
        <w:t>S</w:t>
      </w:r>
      <w:r w:rsidR="00F365AB" w:rsidRPr="00F365AB">
        <w:rPr>
          <w:sz w:val="24"/>
          <w:szCs w:val="24"/>
        </w:rPr>
        <w:t>UBMITTALS</w:t>
      </w:r>
    </w:p>
    <w:p w:rsidR="00F365AB" w:rsidRPr="00F365AB" w:rsidRDefault="00F365AB" w:rsidP="00F365AB">
      <w:pPr>
        <w:pStyle w:val="ListParagraph"/>
        <w:ind w:left="360" w:firstLine="0"/>
        <w:rPr>
          <w:sz w:val="24"/>
          <w:szCs w:val="24"/>
        </w:rPr>
      </w:pPr>
    </w:p>
    <w:p w:rsidR="00B46910" w:rsidRDefault="00B46910" w:rsidP="00B46910">
      <w:pPr>
        <w:rPr>
          <w:sz w:val="24"/>
          <w:szCs w:val="24"/>
        </w:rPr>
      </w:pPr>
      <w:r w:rsidRPr="00B46910">
        <w:rPr>
          <w:sz w:val="24"/>
          <w:szCs w:val="24"/>
        </w:rPr>
        <w:t>Job-Mix Designs: For each job mix proposed for the work</w:t>
      </w:r>
    </w:p>
    <w:p w:rsidR="00F365AB" w:rsidRPr="00B46910" w:rsidRDefault="00F365AB" w:rsidP="00B46910">
      <w:pPr>
        <w:rPr>
          <w:sz w:val="24"/>
          <w:szCs w:val="24"/>
        </w:rPr>
      </w:pPr>
    </w:p>
    <w:p w:rsidR="00B46910" w:rsidRPr="00F365AB" w:rsidRDefault="00B46910" w:rsidP="00F365AB">
      <w:pPr>
        <w:pStyle w:val="ListParagraph"/>
        <w:numPr>
          <w:ilvl w:val="1"/>
          <w:numId w:val="11"/>
        </w:numPr>
        <w:rPr>
          <w:sz w:val="24"/>
          <w:szCs w:val="24"/>
        </w:rPr>
      </w:pPr>
      <w:r w:rsidRPr="00F365AB">
        <w:rPr>
          <w:sz w:val="24"/>
          <w:szCs w:val="24"/>
        </w:rPr>
        <w:t>QUALITY ASSURANCE</w:t>
      </w:r>
    </w:p>
    <w:p w:rsidR="00F365AB" w:rsidRPr="00F365AB" w:rsidRDefault="00F365AB" w:rsidP="00F365AB">
      <w:pPr>
        <w:pStyle w:val="ListParagraph"/>
        <w:ind w:left="360" w:firstLine="0"/>
        <w:rPr>
          <w:sz w:val="24"/>
          <w:szCs w:val="24"/>
        </w:rPr>
      </w:pPr>
    </w:p>
    <w:p w:rsidR="00B46910" w:rsidRPr="00F365AB" w:rsidRDefault="00B46910" w:rsidP="00B46910">
      <w:pPr>
        <w:pStyle w:val="ListParagraph"/>
        <w:numPr>
          <w:ilvl w:val="0"/>
          <w:numId w:val="15"/>
        </w:numPr>
        <w:rPr>
          <w:sz w:val="24"/>
          <w:szCs w:val="24"/>
        </w:rPr>
      </w:pPr>
      <w:r w:rsidRPr="00F365AB">
        <w:rPr>
          <w:sz w:val="24"/>
          <w:szCs w:val="24"/>
        </w:rPr>
        <w:t xml:space="preserve"> Hot-Mix Asphalt Producer Qualifications: Engage a firm experienced in producing hot-mix asphalt</w:t>
      </w:r>
      <w:r w:rsidR="00F365AB" w:rsidRPr="00F365AB">
        <w:rPr>
          <w:sz w:val="24"/>
          <w:szCs w:val="24"/>
        </w:rPr>
        <w:t xml:space="preserve"> </w:t>
      </w:r>
      <w:r w:rsidRPr="00F365AB">
        <w:rPr>
          <w:sz w:val="24"/>
          <w:szCs w:val="24"/>
        </w:rPr>
        <w:t>similar to that indicated for this project and with a record of successful in-service performance.</w:t>
      </w:r>
    </w:p>
    <w:p w:rsidR="00F365AB" w:rsidRDefault="00F365AB" w:rsidP="00F365AB">
      <w:pPr>
        <w:rPr>
          <w:sz w:val="24"/>
          <w:szCs w:val="24"/>
        </w:rPr>
      </w:pPr>
    </w:p>
    <w:p w:rsidR="00B46910" w:rsidRDefault="00B46910" w:rsidP="00CB3E02">
      <w:pPr>
        <w:ind w:left="720"/>
        <w:rPr>
          <w:sz w:val="24"/>
          <w:szCs w:val="24"/>
        </w:rPr>
      </w:pPr>
      <w:r w:rsidRPr="00F365AB">
        <w:rPr>
          <w:sz w:val="24"/>
          <w:szCs w:val="24"/>
        </w:rPr>
        <w:t>Firm shall be qualified through the Kentucky Transportation Cabinet as an approve Asphalt Paving</w:t>
      </w:r>
      <w:r w:rsidR="00F365AB">
        <w:rPr>
          <w:sz w:val="24"/>
          <w:szCs w:val="24"/>
        </w:rPr>
        <w:t xml:space="preserve"> </w:t>
      </w:r>
      <w:r w:rsidRPr="00B46910">
        <w:rPr>
          <w:sz w:val="24"/>
          <w:szCs w:val="24"/>
        </w:rPr>
        <w:t>Contractor</w:t>
      </w:r>
      <w:r w:rsidR="00F365AB">
        <w:rPr>
          <w:sz w:val="24"/>
          <w:szCs w:val="24"/>
        </w:rPr>
        <w:t>.</w:t>
      </w:r>
    </w:p>
    <w:p w:rsidR="00F365AB" w:rsidRPr="00B46910" w:rsidRDefault="00F365AB" w:rsidP="00B46910">
      <w:pPr>
        <w:rPr>
          <w:sz w:val="24"/>
          <w:szCs w:val="24"/>
        </w:rPr>
      </w:pPr>
    </w:p>
    <w:p w:rsidR="00B46910" w:rsidRDefault="00B46910" w:rsidP="00CB3E02">
      <w:pPr>
        <w:ind w:left="720"/>
        <w:rPr>
          <w:sz w:val="24"/>
          <w:szCs w:val="24"/>
        </w:rPr>
      </w:pPr>
      <w:r w:rsidRPr="00B46910">
        <w:rPr>
          <w:sz w:val="24"/>
          <w:szCs w:val="24"/>
        </w:rPr>
        <w:t>Testing and Inspection: The Owner shall retain a qualified laboratory for testing and inspection.</w:t>
      </w:r>
    </w:p>
    <w:p w:rsidR="005B5D11" w:rsidRDefault="005B5D11" w:rsidP="00B46910">
      <w:pPr>
        <w:rPr>
          <w:sz w:val="24"/>
          <w:szCs w:val="24"/>
        </w:rPr>
      </w:pPr>
    </w:p>
    <w:p w:rsidR="005B5D11" w:rsidRDefault="005B5D11" w:rsidP="00B46910">
      <w:pPr>
        <w:rPr>
          <w:sz w:val="24"/>
          <w:szCs w:val="24"/>
        </w:rPr>
      </w:pPr>
    </w:p>
    <w:p w:rsidR="005B5D11" w:rsidRDefault="005B5D11" w:rsidP="00B46910">
      <w:pPr>
        <w:rPr>
          <w:sz w:val="24"/>
          <w:szCs w:val="24"/>
        </w:rPr>
      </w:pPr>
    </w:p>
    <w:p w:rsidR="005B5D11" w:rsidRDefault="005B5D11" w:rsidP="00B46910">
      <w:pPr>
        <w:rPr>
          <w:sz w:val="24"/>
          <w:szCs w:val="24"/>
        </w:rPr>
      </w:pPr>
    </w:p>
    <w:p w:rsidR="00F365AB" w:rsidRPr="00B46910" w:rsidRDefault="00F365AB" w:rsidP="00B46910">
      <w:pPr>
        <w:rPr>
          <w:sz w:val="24"/>
          <w:szCs w:val="24"/>
        </w:rPr>
      </w:pPr>
    </w:p>
    <w:p w:rsidR="00B46910" w:rsidRPr="00F365AB" w:rsidRDefault="00B46910" w:rsidP="00F365AB">
      <w:pPr>
        <w:pStyle w:val="ListParagraph"/>
        <w:numPr>
          <w:ilvl w:val="1"/>
          <w:numId w:val="11"/>
        </w:numPr>
        <w:rPr>
          <w:sz w:val="24"/>
          <w:szCs w:val="24"/>
        </w:rPr>
      </w:pPr>
      <w:r w:rsidRPr="00F365AB">
        <w:rPr>
          <w:sz w:val="24"/>
          <w:szCs w:val="24"/>
        </w:rPr>
        <w:lastRenderedPageBreak/>
        <w:t>PROJECT CONDITIONS</w:t>
      </w:r>
    </w:p>
    <w:p w:rsidR="00F365AB" w:rsidRPr="00F365AB" w:rsidRDefault="00F365AB" w:rsidP="00F365AB">
      <w:pPr>
        <w:pStyle w:val="ListParagraph"/>
        <w:ind w:left="360" w:firstLine="0"/>
        <w:rPr>
          <w:sz w:val="24"/>
          <w:szCs w:val="24"/>
        </w:rPr>
      </w:pPr>
    </w:p>
    <w:p w:rsidR="00B46910" w:rsidRPr="00B46910" w:rsidRDefault="005B5D11" w:rsidP="00B46910">
      <w:pPr>
        <w:rPr>
          <w:sz w:val="24"/>
          <w:szCs w:val="24"/>
        </w:rPr>
      </w:pPr>
      <w:r w:rsidRPr="005B5D11">
        <w:rPr>
          <w:sz w:val="24"/>
          <w:szCs w:val="24"/>
        </w:rPr>
        <w:t>Environmental Limitations</w:t>
      </w:r>
      <w:r w:rsidR="00B46910" w:rsidRPr="005B5D11">
        <w:rPr>
          <w:sz w:val="24"/>
          <w:szCs w:val="24"/>
        </w:rPr>
        <w:t>: Do not apply asphalt if subgrade is wet or excessively damp. Comply</w:t>
      </w:r>
      <w:r>
        <w:rPr>
          <w:sz w:val="24"/>
          <w:szCs w:val="24"/>
        </w:rPr>
        <w:t xml:space="preserve"> </w:t>
      </w:r>
      <w:r w:rsidR="00B46910" w:rsidRPr="00B46910">
        <w:rPr>
          <w:sz w:val="24"/>
          <w:szCs w:val="24"/>
        </w:rPr>
        <w:t>with the provisions of KTC Standard Specifications section 403.03.01 for temperature requirements.</w:t>
      </w:r>
    </w:p>
    <w:p w:rsidR="005B5D11" w:rsidRDefault="005B5D11" w:rsidP="00B46910">
      <w:pPr>
        <w:rPr>
          <w:sz w:val="24"/>
          <w:szCs w:val="24"/>
        </w:rPr>
      </w:pPr>
    </w:p>
    <w:p w:rsidR="00B46910" w:rsidRPr="00B46910" w:rsidRDefault="00B46910" w:rsidP="00B46910">
      <w:pPr>
        <w:rPr>
          <w:sz w:val="24"/>
          <w:szCs w:val="24"/>
        </w:rPr>
      </w:pPr>
      <w:r w:rsidRPr="00B46910">
        <w:rPr>
          <w:sz w:val="24"/>
          <w:szCs w:val="24"/>
        </w:rPr>
        <w:t xml:space="preserve">Asphalt pavement may be placed between </w:t>
      </w:r>
      <w:r w:rsidR="005B5D11">
        <w:rPr>
          <w:sz w:val="24"/>
          <w:szCs w:val="24"/>
        </w:rPr>
        <w:t xml:space="preserve">May 31, 2024 and June 30, 2024 </w:t>
      </w:r>
      <w:r w:rsidRPr="00B46910">
        <w:rPr>
          <w:sz w:val="24"/>
          <w:szCs w:val="24"/>
        </w:rPr>
        <w:t>if the ambient temperature</w:t>
      </w:r>
      <w:r w:rsidR="005B5D11">
        <w:rPr>
          <w:sz w:val="24"/>
          <w:szCs w:val="24"/>
        </w:rPr>
        <w:t xml:space="preserve"> </w:t>
      </w:r>
      <w:r w:rsidRPr="00B46910">
        <w:rPr>
          <w:sz w:val="24"/>
          <w:szCs w:val="24"/>
        </w:rPr>
        <w:t>requirements are met.</w:t>
      </w:r>
    </w:p>
    <w:p w:rsidR="005B5D11" w:rsidRDefault="005B5D11" w:rsidP="00B46910">
      <w:pPr>
        <w:rPr>
          <w:sz w:val="24"/>
          <w:szCs w:val="24"/>
        </w:rPr>
      </w:pPr>
    </w:p>
    <w:p w:rsidR="00555D82" w:rsidRDefault="00555D82" w:rsidP="00B46910">
      <w:pPr>
        <w:rPr>
          <w:b/>
          <w:sz w:val="24"/>
          <w:szCs w:val="24"/>
        </w:rPr>
      </w:pPr>
      <w:r>
        <w:rPr>
          <w:noProof/>
        </w:rPr>
        <w:drawing>
          <wp:anchor distT="0" distB="0" distL="114300" distR="114300" simplePos="0" relativeHeight="251674624" behindDoc="1" locked="0" layoutInCell="1" allowOverlap="1" wp14:anchorId="1BD353CA" wp14:editId="154238BD">
            <wp:simplePos x="0" y="0"/>
            <wp:positionH relativeFrom="margin">
              <wp:posOffset>47625</wp:posOffset>
            </wp:positionH>
            <wp:positionV relativeFrom="paragraph">
              <wp:posOffset>165735</wp:posOffset>
            </wp:positionV>
            <wp:extent cx="5591175" cy="68008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5604" r="598" b="1338"/>
                    <a:stretch/>
                  </pic:blipFill>
                  <pic:spPr bwMode="auto">
                    <a:xfrm>
                      <a:off x="0" y="0"/>
                      <a:ext cx="5591175" cy="680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555D82" w:rsidRDefault="00555D82" w:rsidP="00B46910">
      <w:pPr>
        <w:rPr>
          <w:b/>
          <w:sz w:val="24"/>
          <w:szCs w:val="24"/>
        </w:rPr>
      </w:pPr>
    </w:p>
    <w:p w:rsidR="00B46910" w:rsidRPr="00295A1D" w:rsidRDefault="005B5D11" w:rsidP="00B46910">
      <w:pPr>
        <w:rPr>
          <w:b/>
          <w:sz w:val="24"/>
          <w:szCs w:val="24"/>
        </w:rPr>
      </w:pPr>
      <w:r w:rsidRPr="00295A1D">
        <w:rPr>
          <w:b/>
          <w:sz w:val="24"/>
          <w:szCs w:val="24"/>
        </w:rPr>
        <w:lastRenderedPageBreak/>
        <w:t xml:space="preserve">SECTION 4 – </w:t>
      </w:r>
      <w:r w:rsidR="00B46910" w:rsidRPr="00295A1D">
        <w:rPr>
          <w:b/>
          <w:sz w:val="24"/>
          <w:szCs w:val="24"/>
        </w:rPr>
        <w:t>PRODUCTS</w:t>
      </w:r>
    </w:p>
    <w:p w:rsidR="005B5D11" w:rsidRPr="00B46910" w:rsidRDefault="005B5D11" w:rsidP="00B46910">
      <w:pPr>
        <w:rPr>
          <w:sz w:val="24"/>
          <w:szCs w:val="24"/>
        </w:rPr>
      </w:pPr>
    </w:p>
    <w:p w:rsidR="00B46910" w:rsidRDefault="005B5D11" w:rsidP="00B46910">
      <w:pPr>
        <w:rPr>
          <w:sz w:val="24"/>
          <w:szCs w:val="24"/>
        </w:rPr>
      </w:pPr>
      <w:r>
        <w:rPr>
          <w:sz w:val="24"/>
          <w:szCs w:val="24"/>
        </w:rPr>
        <w:t xml:space="preserve">4.1 </w:t>
      </w:r>
      <w:r w:rsidR="00B46910" w:rsidRPr="00B46910">
        <w:rPr>
          <w:sz w:val="24"/>
          <w:szCs w:val="24"/>
        </w:rPr>
        <w:t xml:space="preserve"> AGGREGATES</w:t>
      </w:r>
    </w:p>
    <w:p w:rsidR="005B5D11" w:rsidRPr="005B5D11" w:rsidRDefault="005B5D11" w:rsidP="005B5D11">
      <w:pPr>
        <w:rPr>
          <w:sz w:val="24"/>
          <w:szCs w:val="24"/>
        </w:rPr>
      </w:pPr>
    </w:p>
    <w:p w:rsidR="00B46910" w:rsidRDefault="00B46910" w:rsidP="005B5D11">
      <w:pPr>
        <w:pStyle w:val="ListParagraph"/>
        <w:numPr>
          <w:ilvl w:val="0"/>
          <w:numId w:val="19"/>
        </w:numPr>
      </w:pPr>
      <w:r w:rsidRPr="005B5D11">
        <w:rPr>
          <w:sz w:val="24"/>
          <w:szCs w:val="24"/>
        </w:rPr>
        <w:t>G</w:t>
      </w:r>
      <w:r w:rsidR="005B5D11">
        <w:rPr>
          <w:sz w:val="24"/>
          <w:szCs w:val="24"/>
        </w:rPr>
        <w:t>ENERAL</w:t>
      </w:r>
      <w:r w:rsidRPr="005B5D11">
        <w:rPr>
          <w:sz w:val="24"/>
          <w:szCs w:val="24"/>
        </w:rPr>
        <w:t xml:space="preserve">: </w:t>
      </w:r>
      <w:r w:rsidRPr="00B46910">
        <w:t>Use materials and graduations that have performed satisfactorily in previous installations.</w:t>
      </w:r>
    </w:p>
    <w:p w:rsidR="005B5D11" w:rsidRDefault="005B5D11" w:rsidP="005B5D11">
      <w:pPr>
        <w:pStyle w:val="ListParagraph"/>
        <w:ind w:left="720" w:firstLine="0"/>
      </w:pPr>
    </w:p>
    <w:p w:rsidR="00B46910" w:rsidRDefault="00B46910" w:rsidP="00B46910">
      <w:pPr>
        <w:pStyle w:val="ListParagraph"/>
        <w:numPr>
          <w:ilvl w:val="0"/>
          <w:numId w:val="19"/>
        </w:numPr>
        <w:rPr>
          <w:sz w:val="24"/>
          <w:szCs w:val="24"/>
        </w:rPr>
      </w:pPr>
      <w:r w:rsidRPr="005B5D11">
        <w:rPr>
          <w:sz w:val="24"/>
          <w:szCs w:val="24"/>
        </w:rPr>
        <w:t>COURSE AGGREGATE: Sound angular crushed stone or crushed gravel complying with KTC Standard</w:t>
      </w:r>
      <w:r w:rsidR="005B5D11" w:rsidRPr="005B5D11">
        <w:rPr>
          <w:sz w:val="24"/>
          <w:szCs w:val="24"/>
        </w:rPr>
        <w:t xml:space="preserve"> </w:t>
      </w:r>
      <w:r w:rsidRPr="005B5D11">
        <w:rPr>
          <w:sz w:val="24"/>
          <w:szCs w:val="24"/>
        </w:rPr>
        <w:t>Specifications Section 805</w:t>
      </w:r>
      <w:r w:rsidR="00CB3E02">
        <w:rPr>
          <w:sz w:val="24"/>
          <w:szCs w:val="24"/>
        </w:rPr>
        <w:t>.</w:t>
      </w:r>
    </w:p>
    <w:p w:rsidR="005B5D11" w:rsidRPr="005B5D11" w:rsidRDefault="005B5D11" w:rsidP="005B5D11">
      <w:pPr>
        <w:pStyle w:val="ListParagraph"/>
        <w:rPr>
          <w:sz w:val="24"/>
          <w:szCs w:val="24"/>
        </w:rPr>
      </w:pPr>
    </w:p>
    <w:p w:rsidR="00B46910" w:rsidRDefault="00B46910" w:rsidP="00B46910">
      <w:pPr>
        <w:pStyle w:val="ListParagraph"/>
        <w:numPr>
          <w:ilvl w:val="0"/>
          <w:numId w:val="19"/>
        </w:numPr>
        <w:rPr>
          <w:sz w:val="24"/>
          <w:szCs w:val="24"/>
        </w:rPr>
      </w:pPr>
      <w:r w:rsidRPr="005B5D11">
        <w:rPr>
          <w:sz w:val="24"/>
          <w:szCs w:val="24"/>
        </w:rPr>
        <w:t xml:space="preserve">FINE AGGREGATE: </w:t>
      </w:r>
      <w:r w:rsidR="00CB3E02">
        <w:rPr>
          <w:sz w:val="24"/>
          <w:szCs w:val="24"/>
        </w:rPr>
        <w:t>N</w:t>
      </w:r>
      <w:r w:rsidRPr="005B5D11">
        <w:rPr>
          <w:sz w:val="24"/>
          <w:szCs w:val="24"/>
        </w:rPr>
        <w:t>atural sand or sand prepared from stone, gravel, properly cured blast furnace slag</w:t>
      </w:r>
      <w:r w:rsidR="005B5D11" w:rsidRPr="005B5D11">
        <w:rPr>
          <w:sz w:val="24"/>
          <w:szCs w:val="24"/>
        </w:rPr>
        <w:t xml:space="preserve"> </w:t>
      </w:r>
      <w:r w:rsidRPr="005B5D11">
        <w:rPr>
          <w:sz w:val="24"/>
          <w:szCs w:val="24"/>
        </w:rPr>
        <w:t>or combinations thereof complying with KTC Standard Specifications Section 804.</w:t>
      </w:r>
    </w:p>
    <w:p w:rsidR="005B5D11" w:rsidRPr="005B5D11" w:rsidRDefault="005B5D11" w:rsidP="005B5D11">
      <w:pPr>
        <w:pStyle w:val="ListParagraph"/>
        <w:rPr>
          <w:sz w:val="24"/>
          <w:szCs w:val="24"/>
        </w:rPr>
      </w:pPr>
    </w:p>
    <w:p w:rsidR="00B46910" w:rsidRDefault="00B46910" w:rsidP="00B46910">
      <w:pPr>
        <w:pStyle w:val="ListParagraph"/>
        <w:numPr>
          <w:ilvl w:val="0"/>
          <w:numId w:val="19"/>
        </w:numPr>
        <w:rPr>
          <w:sz w:val="24"/>
          <w:szCs w:val="24"/>
        </w:rPr>
      </w:pPr>
      <w:r w:rsidRPr="005B5D11">
        <w:rPr>
          <w:sz w:val="24"/>
          <w:szCs w:val="24"/>
        </w:rPr>
        <w:t>R</w:t>
      </w:r>
      <w:r w:rsidR="005B5D11">
        <w:rPr>
          <w:sz w:val="24"/>
          <w:szCs w:val="24"/>
        </w:rPr>
        <w:t>ECYCLED ASPHALT PAVEMENT</w:t>
      </w:r>
      <w:r w:rsidRPr="005B5D11">
        <w:rPr>
          <w:sz w:val="24"/>
          <w:szCs w:val="24"/>
        </w:rPr>
        <w:t xml:space="preserve"> (RAP): Milled or removed asphalt pavement may be utilized in</w:t>
      </w:r>
      <w:r w:rsidR="005B5D11" w:rsidRPr="005B5D11">
        <w:rPr>
          <w:sz w:val="24"/>
          <w:szCs w:val="24"/>
        </w:rPr>
        <w:t xml:space="preserve"> </w:t>
      </w:r>
      <w:r w:rsidRPr="005B5D11">
        <w:rPr>
          <w:sz w:val="24"/>
          <w:szCs w:val="24"/>
        </w:rPr>
        <w:t>accordance with KTC Standard Specifications Section 409.</w:t>
      </w:r>
    </w:p>
    <w:p w:rsidR="005B5D11" w:rsidRPr="005B5D11" w:rsidRDefault="005B5D11" w:rsidP="005B5D11">
      <w:pPr>
        <w:pStyle w:val="ListParagraph"/>
        <w:rPr>
          <w:sz w:val="24"/>
          <w:szCs w:val="24"/>
        </w:rPr>
      </w:pPr>
    </w:p>
    <w:p w:rsidR="005B5D11" w:rsidRPr="005B5D11" w:rsidRDefault="005B5D11" w:rsidP="005B5D11">
      <w:pPr>
        <w:pStyle w:val="ListParagraph"/>
        <w:ind w:left="720" w:firstLine="0"/>
        <w:rPr>
          <w:sz w:val="24"/>
          <w:szCs w:val="24"/>
        </w:rPr>
      </w:pPr>
    </w:p>
    <w:p w:rsidR="00B46910" w:rsidRDefault="005B5D11" w:rsidP="00B46910">
      <w:pPr>
        <w:rPr>
          <w:sz w:val="24"/>
          <w:szCs w:val="24"/>
        </w:rPr>
      </w:pPr>
      <w:r>
        <w:rPr>
          <w:sz w:val="24"/>
          <w:szCs w:val="24"/>
        </w:rPr>
        <w:t xml:space="preserve">4.2 </w:t>
      </w:r>
      <w:r w:rsidR="00B46910" w:rsidRPr="00B46910">
        <w:rPr>
          <w:sz w:val="24"/>
          <w:szCs w:val="24"/>
        </w:rPr>
        <w:t xml:space="preserve"> ASPHALT MATERIALS</w:t>
      </w:r>
    </w:p>
    <w:p w:rsidR="005B5D11" w:rsidRPr="00B46910" w:rsidRDefault="005B5D11" w:rsidP="00B46910">
      <w:pPr>
        <w:rPr>
          <w:sz w:val="24"/>
          <w:szCs w:val="24"/>
        </w:rPr>
      </w:pPr>
    </w:p>
    <w:p w:rsidR="00B46910" w:rsidRDefault="00B46910" w:rsidP="00B46910">
      <w:pPr>
        <w:pStyle w:val="ListParagraph"/>
        <w:numPr>
          <w:ilvl w:val="0"/>
          <w:numId w:val="20"/>
        </w:numPr>
        <w:rPr>
          <w:sz w:val="24"/>
          <w:szCs w:val="24"/>
        </w:rPr>
      </w:pPr>
      <w:r w:rsidRPr="005B5D11">
        <w:rPr>
          <w:sz w:val="24"/>
          <w:szCs w:val="24"/>
        </w:rPr>
        <w:t>A</w:t>
      </w:r>
      <w:r w:rsidR="005B5D11" w:rsidRPr="005B5D11">
        <w:rPr>
          <w:sz w:val="24"/>
          <w:szCs w:val="24"/>
        </w:rPr>
        <w:t>SPHALT BINDER</w:t>
      </w:r>
      <w:r w:rsidRPr="005B5D11">
        <w:rPr>
          <w:sz w:val="24"/>
          <w:szCs w:val="24"/>
        </w:rPr>
        <w:t>: AASHTO MP 1, performance graded Binder PG 64-22 for general applications. The</w:t>
      </w:r>
      <w:r w:rsidR="005B5D11" w:rsidRPr="005B5D11">
        <w:rPr>
          <w:sz w:val="24"/>
          <w:szCs w:val="24"/>
        </w:rPr>
        <w:t xml:space="preserve"> </w:t>
      </w:r>
      <w:r w:rsidRPr="005B5D11">
        <w:rPr>
          <w:sz w:val="24"/>
          <w:szCs w:val="24"/>
        </w:rPr>
        <w:t>Contractor may utilize 58-22 when asphalt mixture contains more than 15% Recycled Asphalt Pavement</w:t>
      </w:r>
      <w:r w:rsidR="005B5D11" w:rsidRPr="005B5D11">
        <w:rPr>
          <w:sz w:val="24"/>
          <w:szCs w:val="24"/>
        </w:rPr>
        <w:t xml:space="preserve"> </w:t>
      </w:r>
      <w:r w:rsidRPr="005B5D11">
        <w:rPr>
          <w:sz w:val="24"/>
          <w:szCs w:val="24"/>
        </w:rPr>
        <w:t>(RAP).</w:t>
      </w:r>
    </w:p>
    <w:p w:rsidR="00635026" w:rsidRDefault="00635026" w:rsidP="00635026">
      <w:pPr>
        <w:pStyle w:val="ListParagraph"/>
        <w:ind w:left="720" w:firstLine="0"/>
        <w:rPr>
          <w:sz w:val="24"/>
          <w:szCs w:val="24"/>
        </w:rPr>
      </w:pPr>
    </w:p>
    <w:p w:rsidR="005B5D11" w:rsidRDefault="00B46910" w:rsidP="00B46910">
      <w:pPr>
        <w:pStyle w:val="ListParagraph"/>
        <w:numPr>
          <w:ilvl w:val="0"/>
          <w:numId w:val="20"/>
        </w:numPr>
        <w:rPr>
          <w:sz w:val="24"/>
          <w:szCs w:val="24"/>
        </w:rPr>
      </w:pPr>
      <w:r w:rsidRPr="005B5D11">
        <w:rPr>
          <w:sz w:val="24"/>
          <w:szCs w:val="24"/>
        </w:rPr>
        <w:t>T</w:t>
      </w:r>
      <w:r w:rsidR="005B5D11" w:rsidRPr="005B5D11">
        <w:rPr>
          <w:sz w:val="24"/>
          <w:szCs w:val="24"/>
        </w:rPr>
        <w:t>AC COAT</w:t>
      </w:r>
      <w:r w:rsidRPr="005B5D11">
        <w:rPr>
          <w:sz w:val="24"/>
          <w:szCs w:val="24"/>
        </w:rPr>
        <w:t>: Comply with the provisions in KTC Standard Specifications Section 406</w:t>
      </w:r>
      <w:r w:rsidR="005B5D11">
        <w:rPr>
          <w:sz w:val="24"/>
          <w:szCs w:val="24"/>
        </w:rPr>
        <w:t>.</w:t>
      </w:r>
    </w:p>
    <w:p w:rsidR="005B5D11" w:rsidRDefault="005B5D11" w:rsidP="005B5D11">
      <w:pPr>
        <w:pStyle w:val="ListParagraph"/>
        <w:ind w:left="720" w:firstLine="0"/>
        <w:rPr>
          <w:sz w:val="24"/>
          <w:szCs w:val="24"/>
        </w:rPr>
      </w:pPr>
    </w:p>
    <w:p w:rsidR="00B46910" w:rsidRDefault="005B5D11" w:rsidP="005B5D11">
      <w:pPr>
        <w:rPr>
          <w:sz w:val="24"/>
          <w:szCs w:val="24"/>
        </w:rPr>
      </w:pPr>
      <w:r>
        <w:rPr>
          <w:sz w:val="24"/>
          <w:szCs w:val="24"/>
        </w:rPr>
        <w:t>4.3</w:t>
      </w:r>
      <w:r w:rsidR="00B46910" w:rsidRPr="005B5D11">
        <w:rPr>
          <w:sz w:val="24"/>
          <w:szCs w:val="24"/>
        </w:rPr>
        <w:t xml:space="preserve"> MIXES</w:t>
      </w:r>
    </w:p>
    <w:p w:rsidR="005B5D11" w:rsidRDefault="005B5D11" w:rsidP="005B5D11">
      <w:pPr>
        <w:rPr>
          <w:sz w:val="24"/>
          <w:szCs w:val="24"/>
        </w:rPr>
      </w:pPr>
    </w:p>
    <w:p w:rsidR="00B46910" w:rsidRDefault="00B46910" w:rsidP="005B5D11">
      <w:pPr>
        <w:pStyle w:val="ListParagraph"/>
        <w:numPr>
          <w:ilvl w:val="0"/>
          <w:numId w:val="21"/>
        </w:numPr>
        <w:rPr>
          <w:sz w:val="24"/>
          <w:szCs w:val="24"/>
        </w:rPr>
      </w:pPr>
      <w:r w:rsidRPr="005B5D11">
        <w:rPr>
          <w:sz w:val="24"/>
          <w:szCs w:val="24"/>
        </w:rPr>
        <w:t>H</w:t>
      </w:r>
      <w:r w:rsidR="005B5D11" w:rsidRPr="005B5D11">
        <w:rPr>
          <w:sz w:val="24"/>
          <w:szCs w:val="24"/>
        </w:rPr>
        <w:t>OT</w:t>
      </w:r>
      <w:r w:rsidRPr="005B5D11">
        <w:rPr>
          <w:sz w:val="24"/>
          <w:szCs w:val="24"/>
        </w:rPr>
        <w:t>-MIX ASPHALT: Hot Laid, hot mix asphalt plant mixes meeting the requirements of the Standard</w:t>
      </w:r>
      <w:r w:rsidR="005B5D11" w:rsidRPr="005B5D11">
        <w:rPr>
          <w:sz w:val="24"/>
          <w:szCs w:val="24"/>
        </w:rPr>
        <w:t xml:space="preserve"> </w:t>
      </w:r>
      <w:r w:rsidRPr="005B5D11">
        <w:rPr>
          <w:sz w:val="24"/>
          <w:szCs w:val="24"/>
        </w:rPr>
        <w:t>Specifications of the Kentucky Transportation Cabinet (KTC) or Asphalt Institute (Al) MS-2 and complying</w:t>
      </w:r>
      <w:r w:rsidR="005B5D11" w:rsidRPr="005B5D11">
        <w:rPr>
          <w:sz w:val="24"/>
          <w:szCs w:val="24"/>
        </w:rPr>
        <w:t xml:space="preserve"> </w:t>
      </w:r>
      <w:r w:rsidRPr="005B5D11">
        <w:rPr>
          <w:sz w:val="24"/>
          <w:szCs w:val="24"/>
        </w:rPr>
        <w:t>with the following requirements:</w:t>
      </w:r>
    </w:p>
    <w:p w:rsidR="00635026" w:rsidRPr="005B5D11" w:rsidRDefault="00635026" w:rsidP="00635026">
      <w:pPr>
        <w:pStyle w:val="ListParagraph"/>
        <w:ind w:left="720" w:firstLine="0"/>
        <w:rPr>
          <w:sz w:val="24"/>
          <w:szCs w:val="24"/>
        </w:rPr>
      </w:pPr>
    </w:p>
    <w:p w:rsidR="00B46910" w:rsidRPr="00635026" w:rsidRDefault="00B46910" w:rsidP="00635026">
      <w:pPr>
        <w:ind w:left="720"/>
        <w:rPr>
          <w:sz w:val="24"/>
          <w:szCs w:val="24"/>
        </w:rPr>
      </w:pPr>
      <w:r w:rsidRPr="00635026">
        <w:rPr>
          <w:sz w:val="24"/>
          <w:szCs w:val="24"/>
        </w:rPr>
        <w:t>Provide mixes complying with composition, grading, and tolerance requirements in KTC</w:t>
      </w:r>
      <w:r w:rsidR="005B5D11" w:rsidRPr="00635026">
        <w:rPr>
          <w:sz w:val="24"/>
          <w:szCs w:val="24"/>
        </w:rPr>
        <w:t xml:space="preserve"> </w:t>
      </w:r>
      <w:r w:rsidRPr="00635026">
        <w:rPr>
          <w:sz w:val="24"/>
          <w:szCs w:val="24"/>
        </w:rPr>
        <w:t>Standard Specifications or Al MS-2 for the following nominal, maximum aggregate sizes:</w:t>
      </w:r>
    </w:p>
    <w:p w:rsidR="00B46910" w:rsidRDefault="00B46910" w:rsidP="00635026">
      <w:pPr>
        <w:pStyle w:val="ListParagraph"/>
        <w:numPr>
          <w:ilvl w:val="0"/>
          <w:numId w:val="27"/>
        </w:numPr>
        <w:rPr>
          <w:sz w:val="24"/>
          <w:szCs w:val="24"/>
        </w:rPr>
      </w:pPr>
      <w:r w:rsidRPr="00B46910">
        <w:rPr>
          <w:sz w:val="24"/>
          <w:szCs w:val="24"/>
        </w:rPr>
        <w:t>Base Course: Mixture with nominal aggregate size of .75 inch (19mm) with a minimum Voids in</w:t>
      </w:r>
      <w:r w:rsidR="0031641A">
        <w:rPr>
          <w:sz w:val="24"/>
          <w:szCs w:val="24"/>
        </w:rPr>
        <w:t xml:space="preserve"> </w:t>
      </w:r>
      <w:r w:rsidRPr="00B46910">
        <w:rPr>
          <w:sz w:val="24"/>
          <w:szCs w:val="24"/>
        </w:rPr>
        <w:t>the Mineral Aggregate (VMA) of 12 percent.</w:t>
      </w:r>
    </w:p>
    <w:p w:rsidR="00635026" w:rsidRPr="00B46910" w:rsidRDefault="00635026" w:rsidP="00635026">
      <w:pPr>
        <w:pStyle w:val="ListParagraph"/>
        <w:ind w:left="1440" w:firstLine="0"/>
        <w:rPr>
          <w:sz w:val="24"/>
          <w:szCs w:val="24"/>
        </w:rPr>
      </w:pPr>
    </w:p>
    <w:p w:rsidR="00635026" w:rsidRDefault="0031641A" w:rsidP="00635026">
      <w:pPr>
        <w:ind w:left="1080"/>
        <w:rPr>
          <w:sz w:val="24"/>
          <w:szCs w:val="24"/>
        </w:rPr>
      </w:pPr>
      <w:r>
        <w:rPr>
          <w:sz w:val="24"/>
          <w:szCs w:val="24"/>
        </w:rPr>
        <w:t xml:space="preserve">(b) </w:t>
      </w:r>
      <w:r w:rsidR="00B46910" w:rsidRPr="00B46910">
        <w:rPr>
          <w:sz w:val="24"/>
          <w:szCs w:val="24"/>
        </w:rPr>
        <w:t xml:space="preserve">Surface Course: Mixture with a nominal maximum aggregate size of 0.38 inch </w:t>
      </w:r>
      <w:r w:rsidR="00635026">
        <w:rPr>
          <w:sz w:val="24"/>
          <w:szCs w:val="24"/>
        </w:rPr>
        <w:t xml:space="preserve">    </w:t>
      </w:r>
    </w:p>
    <w:p w:rsidR="00B46910" w:rsidRDefault="00635026" w:rsidP="00635026">
      <w:pPr>
        <w:spacing w:after="240"/>
        <w:ind w:left="1080"/>
        <w:rPr>
          <w:sz w:val="24"/>
          <w:szCs w:val="24"/>
        </w:rPr>
      </w:pPr>
      <w:r>
        <w:rPr>
          <w:sz w:val="24"/>
          <w:szCs w:val="24"/>
        </w:rPr>
        <w:t xml:space="preserve">      </w:t>
      </w:r>
      <w:r w:rsidR="00B46910" w:rsidRPr="00B46910">
        <w:rPr>
          <w:sz w:val="24"/>
          <w:szCs w:val="24"/>
        </w:rPr>
        <w:t>(9.5 mm) with a</w:t>
      </w:r>
      <w:r w:rsidR="0031641A">
        <w:rPr>
          <w:sz w:val="24"/>
          <w:szCs w:val="24"/>
        </w:rPr>
        <w:t xml:space="preserve"> </w:t>
      </w:r>
      <w:r w:rsidR="00B46910" w:rsidRPr="00B46910">
        <w:rPr>
          <w:sz w:val="24"/>
          <w:szCs w:val="24"/>
        </w:rPr>
        <w:t>minimum VMA of 14 percent.</w:t>
      </w:r>
    </w:p>
    <w:p w:rsidR="0031641A" w:rsidRDefault="0031641A" w:rsidP="0031641A">
      <w:pPr>
        <w:ind w:left="1080"/>
        <w:rPr>
          <w:sz w:val="24"/>
          <w:szCs w:val="24"/>
        </w:rPr>
      </w:pPr>
    </w:p>
    <w:p w:rsidR="00635026" w:rsidRDefault="00635026" w:rsidP="00B46910">
      <w:pPr>
        <w:rPr>
          <w:b/>
          <w:sz w:val="24"/>
          <w:szCs w:val="24"/>
        </w:rPr>
      </w:pPr>
    </w:p>
    <w:p w:rsidR="00635026" w:rsidRDefault="00635026" w:rsidP="00B46910">
      <w:pPr>
        <w:rPr>
          <w:b/>
          <w:sz w:val="24"/>
          <w:szCs w:val="24"/>
        </w:rPr>
      </w:pPr>
    </w:p>
    <w:p w:rsidR="00635026" w:rsidRDefault="00635026" w:rsidP="00B46910">
      <w:pPr>
        <w:rPr>
          <w:b/>
          <w:sz w:val="24"/>
          <w:szCs w:val="24"/>
        </w:rPr>
      </w:pPr>
    </w:p>
    <w:p w:rsidR="00635026" w:rsidRDefault="00635026" w:rsidP="00B46910">
      <w:pPr>
        <w:rPr>
          <w:b/>
          <w:sz w:val="24"/>
          <w:szCs w:val="24"/>
        </w:rPr>
      </w:pPr>
    </w:p>
    <w:p w:rsidR="00635026" w:rsidRDefault="00635026" w:rsidP="00B46910">
      <w:pPr>
        <w:rPr>
          <w:b/>
          <w:sz w:val="24"/>
          <w:szCs w:val="24"/>
        </w:rPr>
      </w:pPr>
    </w:p>
    <w:p w:rsidR="00B46910" w:rsidRPr="00295A1D" w:rsidRDefault="0031641A" w:rsidP="00B46910">
      <w:pPr>
        <w:rPr>
          <w:b/>
          <w:sz w:val="24"/>
          <w:szCs w:val="24"/>
        </w:rPr>
      </w:pPr>
      <w:r w:rsidRPr="00295A1D">
        <w:rPr>
          <w:b/>
          <w:sz w:val="24"/>
          <w:szCs w:val="24"/>
        </w:rPr>
        <w:lastRenderedPageBreak/>
        <w:t>SECTION 5</w:t>
      </w:r>
      <w:r w:rsidR="00B46910" w:rsidRPr="00295A1D">
        <w:rPr>
          <w:b/>
          <w:sz w:val="24"/>
          <w:szCs w:val="24"/>
        </w:rPr>
        <w:t xml:space="preserve"> -EXECUTION</w:t>
      </w:r>
    </w:p>
    <w:p w:rsidR="0031641A" w:rsidRPr="00B46910" w:rsidRDefault="0031641A" w:rsidP="00B46910">
      <w:pPr>
        <w:rPr>
          <w:sz w:val="24"/>
          <w:szCs w:val="24"/>
        </w:rPr>
      </w:pPr>
    </w:p>
    <w:p w:rsidR="00B46910" w:rsidRDefault="0031641A" w:rsidP="00B46910">
      <w:pPr>
        <w:rPr>
          <w:sz w:val="24"/>
          <w:szCs w:val="24"/>
        </w:rPr>
      </w:pPr>
      <w:r>
        <w:rPr>
          <w:sz w:val="24"/>
          <w:szCs w:val="24"/>
        </w:rPr>
        <w:t>5.1</w:t>
      </w:r>
      <w:r w:rsidR="00B46910" w:rsidRPr="00B46910">
        <w:rPr>
          <w:sz w:val="24"/>
          <w:szCs w:val="24"/>
        </w:rPr>
        <w:t xml:space="preserve"> E</w:t>
      </w:r>
      <w:r w:rsidR="00635026">
        <w:rPr>
          <w:sz w:val="24"/>
          <w:szCs w:val="24"/>
        </w:rPr>
        <w:t>XAMINATION</w:t>
      </w:r>
    </w:p>
    <w:p w:rsidR="0031641A" w:rsidRPr="00B46910" w:rsidRDefault="0031641A" w:rsidP="00B46910">
      <w:pPr>
        <w:rPr>
          <w:sz w:val="24"/>
          <w:szCs w:val="24"/>
        </w:rPr>
      </w:pPr>
    </w:p>
    <w:p w:rsidR="00B46910" w:rsidRDefault="00B46910" w:rsidP="0031641A">
      <w:pPr>
        <w:pStyle w:val="ListParagraph"/>
        <w:numPr>
          <w:ilvl w:val="0"/>
          <w:numId w:val="23"/>
        </w:numPr>
        <w:rPr>
          <w:sz w:val="24"/>
          <w:szCs w:val="24"/>
        </w:rPr>
      </w:pPr>
      <w:r w:rsidRPr="0031641A">
        <w:rPr>
          <w:sz w:val="24"/>
          <w:szCs w:val="24"/>
        </w:rPr>
        <w:t>Verify that subgrade is dry and is in suitable condition to support paving and imposed loads.</w:t>
      </w:r>
    </w:p>
    <w:p w:rsidR="00635026" w:rsidRPr="0031641A" w:rsidRDefault="00635026" w:rsidP="00635026">
      <w:pPr>
        <w:pStyle w:val="ListParagraph"/>
        <w:ind w:left="1080" w:firstLine="0"/>
        <w:rPr>
          <w:sz w:val="24"/>
          <w:szCs w:val="24"/>
        </w:rPr>
      </w:pPr>
    </w:p>
    <w:p w:rsidR="00B46910" w:rsidRDefault="00B46910" w:rsidP="00B46910">
      <w:pPr>
        <w:pStyle w:val="ListParagraph"/>
        <w:numPr>
          <w:ilvl w:val="0"/>
          <w:numId w:val="23"/>
        </w:numPr>
        <w:rPr>
          <w:sz w:val="24"/>
          <w:szCs w:val="24"/>
        </w:rPr>
      </w:pPr>
      <w:r w:rsidRPr="0031641A">
        <w:rPr>
          <w:sz w:val="24"/>
          <w:szCs w:val="24"/>
        </w:rPr>
        <w:t>proof- roll subbase using loaded dump trucks or heavy rubber- tired construction equipment to</w:t>
      </w:r>
      <w:r w:rsidR="0031641A" w:rsidRPr="0031641A">
        <w:rPr>
          <w:sz w:val="24"/>
          <w:szCs w:val="24"/>
        </w:rPr>
        <w:t xml:space="preserve"> </w:t>
      </w:r>
      <w:r w:rsidRPr="0031641A">
        <w:rPr>
          <w:sz w:val="24"/>
          <w:szCs w:val="24"/>
        </w:rPr>
        <w:t>locate areas that are unstable or that require further compaction.</w:t>
      </w:r>
    </w:p>
    <w:p w:rsidR="00635026" w:rsidRPr="00635026" w:rsidRDefault="00635026" w:rsidP="00635026">
      <w:pPr>
        <w:pStyle w:val="ListParagraph"/>
        <w:rPr>
          <w:sz w:val="24"/>
          <w:szCs w:val="24"/>
        </w:rPr>
      </w:pPr>
    </w:p>
    <w:p w:rsidR="00635026" w:rsidRPr="0031641A" w:rsidRDefault="00635026" w:rsidP="00635026">
      <w:pPr>
        <w:pStyle w:val="ListParagraph"/>
        <w:ind w:left="1080" w:firstLine="0"/>
        <w:rPr>
          <w:sz w:val="24"/>
          <w:szCs w:val="24"/>
        </w:rPr>
      </w:pPr>
    </w:p>
    <w:p w:rsidR="00B46910" w:rsidRPr="00635026" w:rsidRDefault="00B46910" w:rsidP="00635026">
      <w:pPr>
        <w:pStyle w:val="ListParagraph"/>
        <w:numPr>
          <w:ilvl w:val="0"/>
          <w:numId w:val="23"/>
        </w:numPr>
        <w:rPr>
          <w:sz w:val="24"/>
          <w:szCs w:val="24"/>
        </w:rPr>
      </w:pPr>
      <w:r w:rsidRPr="00635026">
        <w:rPr>
          <w:sz w:val="24"/>
          <w:szCs w:val="24"/>
        </w:rPr>
        <w:t>Proceed with paving only after unsatisfactory conditions have been corrected.</w:t>
      </w:r>
    </w:p>
    <w:p w:rsidR="00635026" w:rsidRPr="00635026" w:rsidRDefault="00635026" w:rsidP="00635026">
      <w:pPr>
        <w:pStyle w:val="ListParagraph"/>
        <w:ind w:left="1080" w:firstLine="0"/>
        <w:rPr>
          <w:sz w:val="24"/>
          <w:szCs w:val="24"/>
        </w:rPr>
      </w:pPr>
    </w:p>
    <w:p w:rsidR="0031641A" w:rsidRDefault="0031641A" w:rsidP="0031641A">
      <w:pPr>
        <w:ind w:left="720"/>
        <w:rPr>
          <w:sz w:val="24"/>
          <w:szCs w:val="24"/>
        </w:rPr>
      </w:pPr>
      <w:r>
        <w:rPr>
          <w:sz w:val="24"/>
          <w:szCs w:val="24"/>
        </w:rPr>
        <w:t>(d)</w:t>
      </w:r>
      <w:r w:rsidR="00B46910" w:rsidRPr="00B46910">
        <w:rPr>
          <w:sz w:val="24"/>
          <w:szCs w:val="24"/>
        </w:rPr>
        <w:t xml:space="preserve"> Pathing: Fill excavated pavements with Hot-mix asphalt base mix and while still hot, </w:t>
      </w:r>
    </w:p>
    <w:p w:rsidR="00B46910" w:rsidRDefault="0031641A" w:rsidP="0031641A">
      <w:pPr>
        <w:ind w:left="720"/>
        <w:rPr>
          <w:sz w:val="24"/>
          <w:szCs w:val="24"/>
        </w:rPr>
      </w:pPr>
      <w:r>
        <w:rPr>
          <w:sz w:val="24"/>
          <w:szCs w:val="24"/>
        </w:rPr>
        <w:t xml:space="preserve">     c</w:t>
      </w:r>
      <w:r w:rsidR="00B46910" w:rsidRPr="00B46910">
        <w:rPr>
          <w:sz w:val="24"/>
          <w:szCs w:val="24"/>
        </w:rPr>
        <w:t>ompact</w:t>
      </w:r>
      <w:r>
        <w:rPr>
          <w:sz w:val="24"/>
          <w:szCs w:val="24"/>
        </w:rPr>
        <w:t xml:space="preserve"> </w:t>
      </w:r>
      <w:r w:rsidR="00B46910" w:rsidRPr="00B46910">
        <w:rPr>
          <w:sz w:val="24"/>
          <w:szCs w:val="24"/>
        </w:rPr>
        <w:t>flush with adjacent surfaces.</w:t>
      </w:r>
    </w:p>
    <w:p w:rsidR="00635026" w:rsidRDefault="00635026" w:rsidP="00635026">
      <w:pPr>
        <w:rPr>
          <w:sz w:val="24"/>
          <w:szCs w:val="24"/>
        </w:rPr>
      </w:pPr>
    </w:p>
    <w:p w:rsidR="00635026" w:rsidRPr="00635026" w:rsidRDefault="00635026" w:rsidP="00635026">
      <w:pPr>
        <w:rPr>
          <w:sz w:val="24"/>
          <w:szCs w:val="24"/>
        </w:rPr>
      </w:pPr>
      <w:r>
        <w:rPr>
          <w:sz w:val="24"/>
          <w:szCs w:val="24"/>
        </w:rPr>
        <w:t xml:space="preserve">            </w:t>
      </w:r>
      <w:r w:rsidRPr="00635026">
        <w:rPr>
          <w:sz w:val="24"/>
          <w:szCs w:val="24"/>
        </w:rPr>
        <w:t>(e ) Patching: Fill excavated pavements with Hot-Mix asphalt base mix; while still hot,</w:t>
      </w:r>
    </w:p>
    <w:p w:rsidR="00635026" w:rsidRPr="00635026" w:rsidRDefault="00635026" w:rsidP="00BC0C86">
      <w:pPr>
        <w:pStyle w:val="ListParagraph"/>
        <w:ind w:left="1080" w:firstLine="0"/>
        <w:rPr>
          <w:sz w:val="24"/>
          <w:szCs w:val="24"/>
        </w:rPr>
      </w:pPr>
      <w:r w:rsidRPr="00635026">
        <w:rPr>
          <w:sz w:val="24"/>
          <w:szCs w:val="24"/>
        </w:rPr>
        <w:t xml:space="preserve"> compact.  Cover Asphalt base course with compacted hot - mix surface layer finished   flush with adjacent surfaces.</w:t>
      </w:r>
    </w:p>
    <w:p w:rsidR="00635026" w:rsidRPr="00635026" w:rsidRDefault="00635026" w:rsidP="00635026">
      <w:pPr>
        <w:rPr>
          <w:sz w:val="24"/>
          <w:szCs w:val="24"/>
        </w:rPr>
      </w:pPr>
    </w:p>
    <w:p w:rsidR="00635026" w:rsidRDefault="00635026" w:rsidP="0031641A">
      <w:pPr>
        <w:ind w:left="720"/>
        <w:rPr>
          <w:sz w:val="24"/>
          <w:szCs w:val="24"/>
        </w:rPr>
      </w:pPr>
    </w:p>
    <w:p w:rsidR="00B46910" w:rsidRDefault="0031641A" w:rsidP="00B46910">
      <w:pPr>
        <w:rPr>
          <w:sz w:val="24"/>
          <w:szCs w:val="24"/>
        </w:rPr>
      </w:pPr>
      <w:r>
        <w:rPr>
          <w:sz w:val="24"/>
          <w:szCs w:val="24"/>
        </w:rPr>
        <w:t xml:space="preserve">5.2 </w:t>
      </w:r>
      <w:r w:rsidR="00B46910" w:rsidRPr="00B46910">
        <w:rPr>
          <w:sz w:val="24"/>
          <w:szCs w:val="24"/>
        </w:rPr>
        <w:t>SURFACE PREPARATION</w:t>
      </w:r>
    </w:p>
    <w:p w:rsidR="0031641A" w:rsidRPr="00B46910" w:rsidRDefault="0031641A" w:rsidP="00B46910">
      <w:pPr>
        <w:rPr>
          <w:sz w:val="24"/>
          <w:szCs w:val="24"/>
        </w:rPr>
      </w:pPr>
    </w:p>
    <w:p w:rsidR="00B46910" w:rsidRDefault="00B46910" w:rsidP="00B46910">
      <w:pPr>
        <w:pStyle w:val="ListParagraph"/>
        <w:numPr>
          <w:ilvl w:val="0"/>
          <w:numId w:val="24"/>
        </w:numPr>
        <w:rPr>
          <w:sz w:val="24"/>
          <w:szCs w:val="24"/>
        </w:rPr>
      </w:pPr>
      <w:r w:rsidRPr="0031641A">
        <w:rPr>
          <w:sz w:val="24"/>
          <w:szCs w:val="24"/>
        </w:rPr>
        <w:t>General: Immediately before placing asphalt materials, remove loose and deleterious material</w:t>
      </w:r>
      <w:r w:rsidR="0031641A" w:rsidRPr="0031641A">
        <w:rPr>
          <w:sz w:val="24"/>
          <w:szCs w:val="24"/>
        </w:rPr>
        <w:t xml:space="preserve"> </w:t>
      </w:r>
      <w:r w:rsidRPr="0031641A">
        <w:rPr>
          <w:sz w:val="24"/>
          <w:szCs w:val="24"/>
        </w:rPr>
        <w:t>from substrate surfaces. Ensure that prepared subgrade is ready to receive paving.</w:t>
      </w:r>
    </w:p>
    <w:p w:rsidR="0031641A" w:rsidRPr="0031641A" w:rsidRDefault="0031641A" w:rsidP="0031641A">
      <w:pPr>
        <w:pStyle w:val="ListParagraph"/>
        <w:ind w:left="720" w:firstLine="0"/>
        <w:rPr>
          <w:sz w:val="24"/>
          <w:szCs w:val="24"/>
        </w:rPr>
      </w:pPr>
    </w:p>
    <w:p w:rsidR="00B46910" w:rsidRPr="00B46910" w:rsidRDefault="0031641A" w:rsidP="00BC0C86">
      <w:pPr>
        <w:ind w:firstLine="720"/>
        <w:rPr>
          <w:sz w:val="24"/>
          <w:szCs w:val="24"/>
        </w:rPr>
      </w:pPr>
      <w:r>
        <w:rPr>
          <w:sz w:val="24"/>
          <w:szCs w:val="24"/>
        </w:rPr>
        <w:t>S</w:t>
      </w:r>
      <w:r w:rsidR="00B46910" w:rsidRPr="00B46910">
        <w:rPr>
          <w:sz w:val="24"/>
          <w:szCs w:val="24"/>
        </w:rPr>
        <w:t>weep loose granular particles from surface of unbound-aggregate base course.</w:t>
      </w:r>
    </w:p>
    <w:p w:rsidR="0031641A" w:rsidRDefault="0031641A" w:rsidP="00B46910">
      <w:pPr>
        <w:rPr>
          <w:sz w:val="24"/>
          <w:szCs w:val="24"/>
        </w:rPr>
      </w:pPr>
    </w:p>
    <w:p w:rsidR="00B46910" w:rsidRPr="0031641A" w:rsidRDefault="00B46910" w:rsidP="00BC0C86">
      <w:pPr>
        <w:pStyle w:val="ListParagraph"/>
        <w:numPr>
          <w:ilvl w:val="0"/>
          <w:numId w:val="24"/>
        </w:numPr>
        <w:spacing w:after="240"/>
        <w:rPr>
          <w:sz w:val="24"/>
          <w:szCs w:val="24"/>
        </w:rPr>
      </w:pPr>
      <w:r w:rsidRPr="0031641A">
        <w:rPr>
          <w:sz w:val="24"/>
          <w:szCs w:val="24"/>
        </w:rPr>
        <w:t>TAC COAT: Comply with provisions in KTC Standard Specifications Section 406.</w:t>
      </w:r>
    </w:p>
    <w:p w:rsidR="0031641A" w:rsidRDefault="0031641A" w:rsidP="00B46910">
      <w:pPr>
        <w:rPr>
          <w:sz w:val="24"/>
          <w:szCs w:val="24"/>
        </w:rPr>
      </w:pPr>
    </w:p>
    <w:p w:rsidR="00B46910" w:rsidRDefault="0031641A" w:rsidP="00B46910">
      <w:pPr>
        <w:rPr>
          <w:sz w:val="24"/>
          <w:szCs w:val="24"/>
        </w:rPr>
      </w:pPr>
      <w:r>
        <w:rPr>
          <w:sz w:val="24"/>
          <w:szCs w:val="24"/>
        </w:rPr>
        <w:t>5.3</w:t>
      </w:r>
      <w:r w:rsidR="00295A1D">
        <w:rPr>
          <w:sz w:val="24"/>
          <w:szCs w:val="24"/>
        </w:rPr>
        <w:t xml:space="preserve"> </w:t>
      </w:r>
      <w:r w:rsidR="00B46910" w:rsidRPr="00B46910">
        <w:rPr>
          <w:sz w:val="24"/>
          <w:szCs w:val="24"/>
        </w:rPr>
        <w:t>HOT-MIX ASPHALT PLACING</w:t>
      </w:r>
    </w:p>
    <w:p w:rsidR="0031641A" w:rsidRPr="00B46910" w:rsidRDefault="0031641A" w:rsidP="00B46910">
      <w:pPr>
        <w:rPr>
          <w:sz w:val="24"/>
          <w:szCs w:val="24"/>
        </w:rPr>
      </w:pPr>
    </w:p>
    <w:p w:rsidR="00B46910" w:rsidRDefault="00B46910" w:rsidP="00B46910">
      <w:pPr>
        <w:pStyle w:val="ListParagraph"/>
        <w:numPr>
          <w:ilvl w:val="0"/>
          <w:numId w:val="25"/>
        </w:numPr>
        <w:rPr>
          <w:sz w:val="24"/>
          <w:szCs w:val="24"/>
        </w:rPr>
      </w:pPr>
      <w:r w:rsidRPr="0031641A">
        <w:rPr>
          <w:sz w:val="24"/>
          <w:szCs w:val="24"/>
        </w:rPr>
        <w:t>Machine place hot-mix asphalt on prepared surface, spread uniformly, and strike off. Place</w:t>
      </w:r>
      <w:r w:rsidR="0031641A" w:rsidRPr="0031641A">
        <w:rPr>
          <w:sz w:val="24"/>
          <w:szCs w:val="24"/>
        </w:rPr>
        <w:t xml:space="preserve"> </w:t>
      </w:r>
      <w:r w:rsidRPr="0031641A">
        <w:rPr>
          <w:sz w:val="24"/>
          <w:szCs w:val="24"/>
        </w:rPr>
        <w:t>asphalt mix by hand to areas inaccessible to equipment in a manner that prevents segregation</w:t>
      </w:r>
      <w:r w:rsidR="0031641A" w:rsidRPr="0031641A">
        <w:rPr>
          <w:sz w:val="24"/>
          <w:szCs w:val="24"/>
        </w:rPr>
        <w:t xml:space="preserve"> </w:t>
      </w:r>
      <w:r w:rsidRPr="0031641A">
        <w:rPr>
          <w:sz w:val="24"/>
          <w:szCs w:val="24"/>
        </w:rPr>
        <w:t>of mix. Comply with applicable provisions of KTC Standard specifications Section 403 for</w:t>
      </w:r>
      <w:r w:rsidR="0031641A" w:rsidRPr="0031641A">
        <w:rPr>
          <w:sz w:val="24"/>
          <w:szCs w:val="24"/>
        </w:rPr>
        <w:t xml:space="preserve"> </w:t>
      </w:r>
      <w:r w:rsidRPr="0031641A">
        <w:rPr>
          <w:sz w:val="24"/>
          <w:szCs w:val="24"/>
        </w:rPr>
        <w:t>delivery, placement, spreading and compaction of the mixture.</w:t>
      </w:r>
    </w:p>
    <w:p w:rsidR="0031641A" w:rsidRPr="0031641A" w:rsidRDefault="0031641A" w:rsidP="0031641A">
      <w:pPr>
        <w:pStyle w:val="ListParagraph"/>
        <w:ind w:left="720" w:firstLine="0"/>
        <w:rPr>
          <w:sz w:val="24"/>
          <w:szCs w:val="24"/>
        </w:rPr>
      </w:pPr>
    </w:p>
    <w:p w:rsidR="0031641A" w:rsidRDefault="00B46910" w:rsidP="00B46910">
      <w:pPr>
        <w:rPr>
          <w:sz w:val="24"/>
          <w:szCs w:val="24"/>
        </w:rPr>
      </w:pPr>
      <w:r w:rsidRPr="00B46910">
        <w:rPr>
          <w:sz w:val="24"/>
          <w:szCs w:val="24"/>
        </w:rPr>
        <w:t xml:space="preserve">AVERAGE DENSITY: 92 percent of reference maximum theoretical density according to </w:t>
      </w:r>
    </w:p>
    <w:p w:rsidR="00B46910" w:rsidRPr="00B46910" w:rsidRDefault="00B46910" w:rsidP="00BC0C86">
      <w:pPr>
        <w:spacing w:after="240"/>
        <w:rPr>
          <w:sz w:val="24"/>
          <w:szCs w:val="24"/>
        </w:rPr>
      </w:pPr>
      <w:r w:rsidRPr="00B46910">
        <w:rPr>
          <w:sz w:val="24"/>
          <w:szCs w:val="24"/>
        </w:rPr>
        <w:t>ASTM</w:t>
      </w:r>
      <w:r w:rsidR="00295A1D">
        <w:rPr>
          <w:sz w:val="24"/>
          <w:szCs w:val="24"/>
        </w:rPr>
        <w:t xml:space="preserve"> </w:t>
      </w:r>
      <w:r w:rsidRPr="00B46910">
        <w:rPr>
          <w:sz w:val="24"/>
          <w:szCs w:val="24"/>
        </w:rPr>
        <w:t>D 2041 but not less than 90 percent.</w:t>
      </w:r>
    </w:p>
    <w:p w:rsidR="0031641A" w:rsidRDefault="0031641A" w:rsidP="00B46910">
      <w:pPr>
        <w:rPr>
          <w:sz w:val="24"/>
          <w:szCs w:val="24"/>
        </w:rPr>
      </w:pPr>
    </w:p>
    <w:p w:rsidR="00BC0C86" w:rsidRDefault="00BC0C86" w:rsidP="00B46910">
      <w:pPr>
        <w:rPr>
          <w:sz w:val="24"/>
          <w:szCs w:val="24"/>
        </w:rPr>
      </w:pPr>
    </w:p>
    <w:p w:rsidR="00BC0C86" w:rsidRDefault="00BC0C86" w:rsidP="00B46910">
      <w:pPr>
        <w:rPr>
          <w:sz w:val="24"/>
          <w:szCs w:val="24"/>
        </w:rPr>
      </w:pPr>
    </w:p>
    <w:p w:rsidR="00BC0C86" w:rsidRDefault="00BC0C86" w:rsidP="00B46910">
      <w:pPr>
        <w:rPr>
          <w:sz w:val="24"/>
          <w:szCs w:val="24"/>
        </w:rPr>
      </w:pPr>
    </w:p>
    <w:p w:rsidR="00BC0C86" w:rsidRDefault="00BC0C86" w:rsidP="00B46910">
      <w:pPr>
        <w:rPr>
          <w:sz w:val="24"/>
          <w:szCs w:val="24"/>
        </w:rPr>
      </w:pPr>
    </w:p>
    <w:p w:rsidR="00B46910" w:rsidRDefault="00295A1D" w:rsidP="00B46910">
      <w:pPr>
        <w:rPr>
          <w:sz w:val="24"/>
          <w:szCs w:val="24"/>
        </w:rPr>
      </w:pPr>
      <w:r>
        <w:rPr>
          <w:sz w:val="24"/>
          <w:szCs w:val="24"/>
        </w:rPr>
        <w:lastRenderedPageBreak/>
        <w:t xml:space="preserve">5.4 </w:t>
      </w:r>
      <w:r w:rsidR="00B46910" w:rsidRPr="00B46910">
        <w:rPr>
          <w:sz w:val="24"/>
          <w:szCs w:val="24"/>
        </w:rPr>
        <w:t>INSTALLATION TOLLERANCES</w:t>
      </w:r>
    </w:p>
    <w:p w:rsidR="00295A1D" w:rsidRPr="00B46910" w:rsidRDefault="00295A1D" w:rsidP="00B46910">
      <w:pPr>
        <w:rPr>
          <w:sz w:val="24"/>
          <w:szCs w:val="24"/>
        </w:rPr>
      </w:pPr>
    </w:p>
    <w:p w:rsidR="00B46910" w:rsidRPr="00295A1D" w:rsidRDefault="00B46910" w:rsidP="00295A1D">
      <w:pPr>
        <w:pStyle w:val="ListParagraph"/>
        <w:numPr>
          <w:ilvl w:val="0"/>
          <w:numId w:val="26"/>
        </w:numPr>
        <w:rPr>
          <w:sz w:val="24"/>
          <w:szCs w:val="24"/>
        </w:rPr>
      </w:pPr>
      <w:r w:rsidRPr="00295A1D">
        <w:rPr>
          <w:sz w:val="24"/>
          <w:szCs w:val="24"/>
        </w:rPr>
        <w:t>Thickness: Compact each course to produce the thickness indicated within the following</w:t>
      </w:r>
    </w:p>
    <w:p w:rsidR="00B46910" w:rsidRDefault="00BC0C86" w:rsidP="00B46910">
      <w:pPr>
        <w:rPr>
          <w:sz w:val="24"/>
          <w:szCs w:val="24"/>
        </w:rPr>
      </w:pPr>
      <w:r>
        <w:rPr>
          <w:sz w:val="24"/>
          <w:szCs w:val="24"/>
        </w:rPr>
        <w:t xml:space="preserve">            </w:t>
      </w:r>
      <w:r w:rsidR="00B46910" w:rsidRPr="00B46910">
        <w:rPr>
          <w:sz w:val="24"/>
          <w:szCs w:val="24"/>
        </w:rPr>
        <w:t>tolerances.</w:t>
      </w:r>
    </w:p>
    <w:p w:rsidR="00295A1D" w:rsidRPr="00B46910" w:rsidRDefault="00295A1D" w:rsidP="00B46910">
      <w:pPr>
        <w:rPr>
          <w:sz w:val="24"/>
          <w:szCs w:val="24"/>
        </w:rPr>
      </w:pPr>
    </w:p>
    <w:p w:rsidR="00B46910" w:rsidRPr="00295A1D" w:rsidRDefault="00B46910" w:rsidP="00295A1D">
      <w:pPr>
        <w:pStyle w:val="ListParagraph"/>
        <w:numPr>
          <w:ilvl w:val="0"/>
          <w:numId w:val="22"/>
        </w:numPr>
        <w:rPr>
          <w:sz w:val="24"/>
          <w:szCs w:val="24"/>
        </w:rPr>
      </w:pPr>
      <w:r w:rsidRPr="00295A1D">
        <w:rPr>
          <w:sz w:val="24"/>
          <w:szCs w:val="24"/>
        </w:rPr>
        <w:t>Base Course : Plus or minus % inch (13MM)</w:t>
      </w:r>
    </w:p>
    <w:p w:rsidR="00B46910" w:rsidRPr="00295A1D" w:rsidRDefault="00B46910" w:rsidP="00295A1D">
      <w:pPr>
        <w:pStyle w:val="ListParagraph"/>
        <w:numPr>
          <w:ilvl w:val="0"/>
          <w:numId w:val="22"/>
        </w:numPr>
        <w:rPr>
          <w:sz w:val="24"/>
          <w:szCs w:val="24"/>
        </w:rPr>
      </w:pPr>
      <w:r w:rsidRPr="00295A1D">
        <w:rPr>
          <w:sz w:val="24"/>
          <w:szCs w:val="24"/>
        </w:rPr>
        <w:t xml:space="preserve">Surface Course: </w:t>
      </w:r>
      <w:r w:rsidR="00BC0C86">
        <w:rPr>
          <w:sz w:val="24"/>
          <w:szCs w:val="24"/>
        </w:rPr>
        <w:t>P</w:t>
      </w:r>
      <w:r w:rsidRPr="00295A1D">
        <w:rPr>
          <w:sz w:val="24"/>
          <w:szCs w:val="24"/>
        </w:rPr>
        <w:t>lus or minus % inch (6MM)</w:t>
      </w:r>
    </w:p>
    <w:p w:rsidR="00B46910" w:rsidRPr="00295A1D" w:rsidRDefault="00B46910" w:rsidP="00295A1D">
      <w:pPr>
        <w:pStyle w:val="ListParagraph"/>
        <w:numPr>
          <w:ilvl w:val="0"/>
          <w:numId w:val="22"/>
        </w:numPr>
        <w:rPr>
          <w:sz w:val="24"/>
          <w:szCs w:val="24"/>
        </w:rPr>
      </w:pPr>
      <w:r w:rsidRPr="00295A1D">
        <w:rPr>
          <w:sz w:val="24"/>
          <w:szCs w:val="24"/>
        </w:rPr>
        <w:t>Design for a minimum fall of 1% to facilitate drainage (2% recommended)</w:t>
      </w:r>
    </w:p>
    <w:p w:rsidR="00B46910" w:rsidRPr="00B46910" w:rsidRDefault="00B46910" w:rsidP="00B46910">
      <w:pPr>
        <w:rPr>
          <w:sz w:val="24"/>
          <w:szCs w:val="24"/>
        </w:rPr>
      </w:pPr>
    </w:p>
    <w:p w:rsidR="00B46910" w:rsidRDefault="00B46910" w:rsidP="00F14C14">
      <w:pPr>
        <w:rPr>
          <w:sz w:val="24"/>
          <w:szCs w:val="24"/>
        </w:rPr>
      </w:pPr>
    </w:p>
    <w:p w:rsidR="00CC50B5" w:rsidRPr="00DE1532" w:rsidRDefault="00E95D49" w:rsidP="00E95D49">
      <w:pPr>
        <w:spacing w:after="240"/>
        <w:rPr>
          <w:b/>
          <w:sz w:val="24"/>
          <w:szCs w:val="24"/>
        </w:rPr>
      </w:pPr>
      <w:r>
        <w:rPr>
          <w:b/>
          <w:sz w:val="24"/>
          <w:szCs w:val="24"/>
        </w:rPr>
        <w:t xml:space="preserve">SECTION </w:t>
      </w:r>
      <w:r w:rsidR="00295A1D">
        <w:rPr>
          <w:b/>
          <w:sz w:val="24"/>
          <w:szCs w:val="24"/>
        </w:rPr>
        <w:t>6</w:t>
      </w:r>
      <w:r w:rsidR="001E32EF" w:rsidRPr="00DE1532">
        <w:rPr>
          <w:b/>
          <w:sz w:val="24"/>
          <w:szCs w:val="24"/>
        </w:rPr>
        <w:t xml:space="preserve"> - QUALIFICATIONS</w:t>
      </w:r>
    </w:p>
    <w:p w:rsidR="00DE1532" w:rsidRDefault="00DE1532" w:rsidP="00F14C14">
      <w:pPr>
        <w:rPr>
          <w:sz w:val="24"/>
          <w:szCs w:val="24"/>
        </w:rPr>
      </w:pPr>
    </w:p>
    <w:p w:rsidR="00CC50B5" w:rsidRDefault="001E32EF" w:rsidP="00F14C14">
      <w:pPr>
        <w:rPr>
          <w:sz w:val="24"/>
          <w:szCs w:val="24"/>
        </w:rPr>
      </w:pPr>
      <w:r w:rsidRPr="00F14C14">
        <w:rPr>
          <w:sz w:val="24"/>
          <w:szCs w:val="24"/>
        </w:rPr>
        <w:t>A Kentucky State Approved Contractor shall perform work.</w:t>
      </w:r>
    </w:p>
    <w:p w:rsidR="00DE1532" w:rsidRDefault="00DE1532" w:rsidP="00DE1532">
      <w:pPr>
        <w:jc w:val="center"/>
        <w:rPr>
          <w:sz w:val="24"/>
          <w:szCs w:val="24"/>
        </w:rPr>
      </w:pPr>
    </w:p>
    <w:p w:rsidR="00CC50B5" w:rsidRDefault="001E32EF" w:rsidP="00DE1532">
      <w:pPr>
        <w:rPr>
          <w:sz w:val="24"/>
          <w:szCs w:val="24"/>
        </w:rPr>
      </w:pPr>
      <w:r w:rsidRPr="00F14C14">
        <w:rPr>
          <w:sz w:val="24"/>
          <w:szCs w:val="24"/>
        </w:rPr>
        <w:t xml:space="preserve">Sealant mixes are to be approved </w:t>
      </w:r>
      <w:r w:rsidR="00DE1532">
        <w:rPr>
          <w:sz w:val="24"/>
          <w:szCs w:val="24"/>
        </w:rPr>
        <w:t xml:space="preserve">per </w:t>
      </w:r>
      <w:r w:rsidRPr="00F14C14">
        <w:rPr>
          <w:sz w:val="24"/>
          <w:szCs w:val="24"/>
        </w:rPr>
        <w:t>Kentucky Department of Transportation Designs</w:t>
      </w:r>
      <w:r w:rsidR="00DE1532">
        <w:rPr>
          <w:sz w:val="24"/>
          <w:szCs w:val="24"/>
        </w:rPr>
        <w:t>.</w:t>
      </w:r>
    </w:p>
    <w:p w:rsidR="00DE1532" w:rsidRDefault="00DE1532" w:rsidP="00F14C14">
      <w:pPr>
        <w:rPr>
          <w:sz w:val="24"/>
          <w:szCs w:val="24"/>
        </w:rPr>
      </w:pPr>
    </w:p>
    <w:p w:rsidR="009E0BA1" w:rsidRPr="00F14C14" w:rsidRDefault="001E32EF" w:rsidP="00F14C14">
      <w:pPr>
        <w:rPr>
          <w:sz w:val="24"/>
          <w:szCs w:val="24"/>
        </w:rPr>
      </w:pPr>
      <w:r w:rsidRPr="00F14C14">
        <w:rPr>
          <w:sz w:val="24"/>
          <w:szCs w:val="24"/>
        </w:rPr>
        <w:t>Provide warranty of at least ONE calendar year against defects in material and workmanship</w:t>
      </w:r>
      <w:r w:rsidR="009E0BA1" w:rsidRPr="00F14C14">
        <w:rPr>
          <w:sz w:val="24"/>
          <w:szCs w:val="24"/>
        </w:rPr>
        <w:t xml:space="preserve">.                                                      </w:t>
      </w:r>
    </w:p>
    <w:p w:rsidR="00CC50B5" w:rsidRPr="007A5C5E" w:rsidRDefault="007A5C5E" w:rsidP="00F14C14">
      <w:pPr>
        <w:rPr>
          <w:rFonts w:eastAsia="Arial"/>
          <w:b/>
          <w:sz w:val="24"/>
          <w:szCs w:val="24"/>
        </w:rPr>
      </w:pPr>
      <w:r>
        <w:rPr>
          <w:rFonts w:eastAsia="Arial"/>
          <w:b/>
          <w:sz w:val="24"/>
          <w:szCs w:val="24"/>
        </w:rPr>
        <w:t xml:space="preserve">SECTION </w:t>
      </w:r>
      <w:r w:rsidR="00295A1D">
        <w:rPr>
          <w:rFonts w:eastAsia="Arial"/>
          <w:b/>
          <w:sz w:val="24"/>
          <w:szCs w:val="24"/>
        </w:rPr>
        <w:t>7</w:t>
      </w:r>
      <w:r>
        <w:rPr>
          <w:rFonts w:eastAsia="Arial"/>
          <w:b/>
          <w:sz w:val="24"/>
          <w:szCs w:val="24"/>
        </w:rPr>
        <w:t xml:space="preserve"> - </w:t>
      </w:r>
      <w:r w:rsidR="001E32EF" w:rsidRPr="007A5C5E">
        <w:rPr>
          <w:rFonts w:eastAsia="Arial"/>
          <w:b/>
          <w:sz w:val="24"/>
          <w:szCs w:val="24"/>
        </w:rPr>
        <w:t>PROCUREMENT RULES AND REQUIREMENTS</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7A5C5E" w:rsidRDefault="00295A1D" w:rsidP="00F14C14">
      <w:pPr>
        <w:rPr>
          <w:rFonts w:eastAsia="Arial"/>
          <w:b/>
          <w:sz w:val="24"/>
          <w:szCs w:val="24"/>
        </w:rPr>
      </w:pPr>
      <w:r>
        <w:rPr>
          <w:rFonts w:eastAsia="Arial"/>
          <w:b/>
          <w:sz w:val="24"/>
          <w:szCs w:val="24"/>
        </w:rPr>
        <w:t>7</w:t>
      </w:r>
      <w:r w:rsidR="001E32EF" w:rsidRPr="007A5C5E">
        <w:rPr>
          <w:rFonts w:eastAsia="Arial"/>
          <w:b/>
          <w:sz w:val="24"/>
          <w:szCs w:val="24"/>
        </w:rPr>
        <w:t>A - RULES OF PROCUREMENT</w:t>
      </w:r>
    </w:p>
    <w:p w:rsidR="00CC50B5" w:rsidRPr="00F14C14" w:rsidRDefault="00CC50B5" w:rsidP="00F14C14">
      <w:pPr>
        <w:rPr>
          <w:rFonts w:eastAsia="Arial"/>
          <w:sz w:val="24"/>
          <w:szCs w:val="24"/>
        </w:rPr>
      </w:pPr>
    </w:p>
    <w:p w:rsidR="00CC50B5" w:rsidRPr="00F14C14" w:rsidRDefault="001E32EF" w:rsidP="00E95D49">
      <w:pPr>
        <w:spacing w:after="240"/>
        <w:rPr>
          <w:rFonts w:eastAsia="Arial"/>
          <w:sz w:val="24"/>
          <w:szCs w:val="24"/>
        </w:rPr>
      </w:pPr>
      <w:r w:rsidRPr="00F14C14">
        <w:rPr>
          <w:rFonts w:eastAsia="Arial"/>
          <w:sz w:val="24"/>
          <w:szCs w:val="24"/>
        </w:rPr>
        <w:t>The procurement process will provide for the evaluation of proposals and selection of the winning proposal in accordance with the Kentucky Model Procurement Code, KRS Chapter 45A of the Kentucky Model Procurement Code provides the regulatory framework for the procurement of services by school districts.</w:t>
      </w:r>
    </w:p>
    <w:p w:rsidR="00E95D49" w:rsidRDefault="00E95D49" w:rsidP="00F14C14">
      <w:pPr>
        <w:rPr>
          <w:rFonts w:eastAsia="Arial"/>
          <w:b/>
          <w:sz w:val="24"/>
          <w:szCs w:val="24"/>
        </w:rPr>
      </w:pPr>
    </w:p>
    <w:p w:rsidR="00CC50B5" w:rsidRPr="007A5C5E" w:rsidRDefault="00295A1D" w:rsidP="00F14C14">
      <w:pPr>
        <w:rPr>
          <w:rFonts w:eastAsia="Arial"/>
          <w:b/>
          <w:sz w:val="24"/>
          <w:szCs w:val="24"/>
        </w:rPr>
      </w:pPr>
      <w:r>
        <w:rPr>
          <w:rFonts w:eastAsia="Arial"/>
          <w:b/>
          <w:sz w:val="24"/>
          <w:szCs w:val="24"/>
        </w:rPr>
        <w:t>7</w:t>
      </w:r>
      <w:r w:rsidR="001E32EF" w:rsidRPr="007A5C5E">
        <w:rPr>
          <w:rFonts w:eastAsia="Arial"/>
          <w:b/>
          <w:sz w:val="24"/>
          <w:szCs w:val="24"/>
        </w:rPr>
        <w:t>B - WAIVER OF MINOR IRREGULARITIES</w:t>
      </w:r>
    </w:p>
    <w:p w:rsidR="00CC50B5" w:rsidRPr="00F14C14" w:rsidRDefault="00CC50B5" w:rsidP="00F14C14">
      <w:pPr>
        <w:rPr>
          <w:rFonts w:eastAsia="Arial"/>
          <w:sz w:val="24"/>
          <w:szCs w:val="24"/>
        </w:rPr>
      </w:pPr>
    </w:p>
    <w:p w:rsidR="00CC50B5" w:rsidRPr="00F14C14" w:rsidRDefault="001E32EF" w:rsidP="00E95D49">
      <w:pPr>
        <w:spacing w:after="240"/>
        <w:rPr>
          <w:rFonts w:eastAsia="Arial"/>
          <w:sz w:val="24"/>
          <w:szCs w:val="24"/>
        </w:rPr>
      </w:pPr>
      <w:r w:rsidRPr="00F14C14">
        <w:rPr>
          <w:rFonts w:eastAsia="Arial"/>
          <w:sz w:val="24"/>
          <w:szCs w:val="24"/>
        </w:rPr>
        <w:t>The District reserves the right to reject any offers and to waive informalities along with minor irregularities in offers received.</w:t>
      </w:r>
    </w:p>
    <w:p w:rsidR="00CC50B5" w:rsidRPr="00F14C14" w:rsidRDefault="00CC50B5" w:rsidP="00F14C14">
      <w:pPr>
        <w:rPr>
          <w:rFonts w:eastAsia="Arial"/>
          <w:sz w:val="24"/>
          <w:szCs w:val="24"/>
        </w:rPr>
      </w:pPr>
    </w:p>
    <w:p w:rsidR="00CC50B5" w:rsidRPr="007A5C5E" w:rsidRDefault="00295A1D" w:rsidP="00F14C14">
      <w:pPr>
        <w:rPr>
          <w:rFonts w:eastAsia="Arial"/>
          <w:b/>
          <w:sz w:val="24"/>
          <w:szCs w:val="24"/>
        </w:rPr>
      </w:pPr>
      <w:r>
        <w:rPr>
          <w:rFonts w:eastAsia="Arial"/>
          <w:b/>
          <w:sz w:val="24"/>
          <w:szCs w:val="24"/>
        </w:rPr>
        <w:t>7</w:t>
      </w:r>
      <w:r w:rsidR="001E32EF" w:rsidRPr="007A5C5E">
        <w:rPr>
          <w:rFonts w:eastAsia="Arial"/>
          <w:b/>
          <w:sz w:val="24"/>
          <w:szCs w:val="24"/>
        </w:rPr>
        <w:t>C - CLARIFICATION OF PROPOSALS</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The District reserves the right to request additional information as may be reasonably be required for selection and to reject any proposals for failure to provide additional information on a timely basis.</w:t>
      </w:r>
    </w:p>
    <w:p w:rsidR="00CC50B5" w:rsidRPr="00F14C14" w:rsidRDefault="00CC50B5" w:rsidP="00F14C14">
      <w:pPr>
        <w:rPr>
          <w:rFonts w:eastAsia="Arial"/>
          <w:sz w:val="24"/>
          <w:szCs w:val="24"/>
        </w:rPr>
      </w:pPr>
    </w:p>
    <w:p w:rsidR="00CC50B5" w:rsidRPr="00F14C14" w:rsidRDefault="001E32EF" w:rsidP="00E95D49">
      <w:pPr>
        <w:spacing w:after="240"/>
        <w:rPr>
          <w:rFonts w:eastAsia="Arial"/>
          <w:sz w:val="24"/>
          <w:szCs w:val="24"/>
        </w:rPr>
      </w:pPr>
      <w:r w:rsidRPr="00F14C14">
        <w:rPr>
          <w:rFonts w:eastAsia="Arial"/>
          <w:sz w:val="24"/>
          <w:szCs w:val="24"/>
        </w:rPr>
        <w:t>The District reserves the right to conduct discussions with any Offeror who has submitted a proposal to determine the Offeror's qualifications for consideration. Discussions shall not disclose any information derived from proposals submitted by other Offeror's.</w:t>
      </w:r>
    </w:p>
    <w:p w:rsidR="00CC50B5" w:rsidRPr="00F14C14" w:rsidRDefault="00CC50B5" w:rsidP="00F14C14">
      <w:pPr>
        <w:rPr>
          <w:rFonts w:eastAsia="Arial"/>
          <w:sz w:val="24"/>
          <w:szCs w:val="24"/>
        </w:rPr>
      </w:pPr>
    </w:p>
    <w:p w:rsidR="00BC0C86" w:rsidRDefault="00BC0C86" w:rsidP="00F14C14">
      <w:pPr>
        <w:rPr>
          <w:rFonts w:eastAsia="Arial"/>
          <w:b/>
          <w:sz w:val="24"/>
          <w:szCs w:val="24"/>
        </w:rPr>
      </w:pPr>
    </w:p>
    <w:p w:rsidR="00CC50B5" w:rsidRPr="007A5C5E" w:rsidRDefault="00295A1D" w:rsidP="00F14C14">
      <w:pPr>
        <w:rPr>
          <w:rFonts w:eastAsia="Arial"/>
          <w:b/>
          <w:sz w:val="24"/>
          <w:szCs w:val="24"/>
        </w:rPr>
      </w:pPr>
      <w:r>
        <w:rPr>
          <w:rFonts w:eastAsia="Arial"/>
          <w:b/>
          <w:sz w:val="24"/>
          <w:szCs w:val="24"/>
        </w:rPr>
        <w:lastRenderedPageBreak/>
        <w:t>7</w:t>
      </w:r>
      <w:r w:rsidR="001E32EF" w:rsidRPr="007A5C5E">
        <w:rPr>
          <w:rFonts w:eastAsia="Arial"/>
          <w:b/>
          <w:sz w:val="24"/>
          <w:szCs w:val="24"/>
        </w:rPr>
        <w:t>D - CERTIFICATION REGARDING VIOLATIONS OF AND COMPLIANCE WITH SPECIFIED KRS CHAPTERS</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Per KRS 45a.343, any contract entered into by a local public agency, whether under KRS 45a.345 to 45a.460 or Any other authority, shall require the contractor and all subcontractors performing work under the contract to:</w:t>
      </w:r>
    </w:p>
    <w:p w:rsidR="007A5C5E" w:rsidRDefault="009E0BA1" w:rsidP="00F14C14">
      <w:pPr>
        <w:rPr>
          <w:rFonts w:eastAsia="Arial"/>
          <w:sz w:val="24"/>
          <w:szCs w:val="24"/>
        </w:rPr>
      </w:pPr>
      <w:r w:rsidRPr="00F14C14">
        <w:rPr>
          <w:rFonts w:eastAsia="Arial"/>
          <w:sz w:val="24"/>
          <w:szCs w:val="24"/>
        </w:rPr>
        <w:t xml:space="preserve">                                                                                          </w:t>
      </w:r>
    </w:p>
    <w:p w:rsidR="00CC50B5" w:rsidRPr="00F14C14" w:rsidRDefault="001E32EF" w:rsidP="00F14C14">
      <w:pPr>
        <w:rPr>
          <w:sz w:val="24"/>
          <w:szCs w:val="24"/>
        </w:rPr>
      </w:pPr>
      <w:r w:rsidRPr="00F14C14">
        <w:rPr>
          <w:sz w:val="24"/>
          <w:szCs w:val="24"/>
        </w:rPr>
        <w:t>Reveal any final determination of a violation by the contractor or subcontractor within the previous five</w:t>
      </w:r>
    </w:p>
    <w:p w:rsidR="00CC50B5" w:rsidRPr="00F14C14" w:rsidRDefault="001E32EF" w:rsidP="00F14C14">
      <w:pPr>
        <w:rPr>
          <w:sz w:val="24"/>
          <w:szCs w:val="24"/>
        </w:rPr>
      </w:pPr>
      <w:r w:rsidRPr="00F14C14">
        <w:rPr>
          <w:sz w:val="24"/>
          <w:szCs w:val="24"/>
        </w:rPr>
        <w:t>(5) year period pursuant to KRS Chapters 136, 139, 141, 337, 338, 341, and 342 that apply to the contractor or subcontractor; and</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Be in continuous compliance with the provisions of KRS Chapters 136; 139,141,337,338,341, and 342 that apply to the contractor or subcontractor for the duration of the contract.</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A contractor's failure to reveal a final determination of a violation by the contractor of KRS Chapters 136, 139, 141, 337, 338, 341, and 342 or to comply with these statutes for the duration of the contract shall be grounds for the local public agency's:</w:t>
      </w:r>
    </w:p>
    <w:p w:rsidR="007A5C5E" w:rsidRDefault="007A5C5E" w:rsidP="00E95D49">
      <w:pPr>
        <w:rPr>
          <w:sz w:val="24"/>
          <w:szCs w:val="24"/>
        </w:rPr>
      </w:pPr>
    </w:p>
    <w:p w:rsidR="00CC50B5" w:rsidRPr="00F14C14" w:rsidRDefault="001E32EF" w:rsidP="00F14C14">
      <w:pPr>
        <w:rPr>
          <w:sz w:val="24"/>
          <w:szCs w:val="24"/>
        </w:rPr>
      </w:pPr>
      <w:r w:rsidRPr="00F14C14">
        <w:rPr>
          <w:sz w:val="24"/>
          <w:szCs w:val="24"/>
        </w:rPr>
        <w:t>Cancellation of the contract; and</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Disqualification of the contractor from eligibility for future contracts awarded by the local public agency for a period of two (2) years.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A subcontractor's failure to reveal a final determination of a violation by the subcontractor of KRS Chapters 136, 139, 141, 337, 338, 341, and 342 or to comply with these statutes for the duration of the contract shall be grounds for the local public agency's disqualification of the subcontractor from eligibility for future contracts for a period of two (2) years.</w:t>
      </w:r>
    </w:p>
    <w:p w:rsidR="007A5C5E" w:rsidRDefault="007A5C5E" w:rsidP="00F14C14">
      <w:pPr>
        <w:rPr>
          <w:sz w:val="24"/>
          <w:szCs w:val="24"/>
        </w:rPr>
      </w:pPr>
    </w:p>
    <w:p w:rsidR="00E95D49" w:rsidRDefault="00E95D49" w:rsidP="00F14C14">
      <w:pPr>
        <w:rPr>
          <w:sz w:val="24"/>
          <w:szCs w:val="24"/>
        </w:rPr>
      </w:pPr>
    </w:p>
    <w:p w:rsidR="00CC50B5" w:rsidRPr="00F14C14" w:rsidRDefault="001E32EF" w:rsidP="00F14C14">
      <w:pPr>
        <w:rPr>
          <w:sz w:val="24"/>
          <w:szCs w:val="24"/>
        </w:rPr>
      </w:pPr>
      <w:r w:rsidRPr="00F14C14">
        <w:rPr>
          <w:sz w:val="24"/>
          <w:szCs w:val="24"/>
        </w:rPr>
        <w:t>The Vendor shall submit any determinations pertaining to this section along with their technical response. 4E - VENDOR RESPONSE AND PUBLIC INSPECTION</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The RFP specifies the format, required information and general content of proposals submitted in response to the RFP. The District shall not disclose any portions of the proposals prior to contract award to anyone outside of the District, representatives of the District for whose benefit the contract is proposed, representatives of the Federal Government, if required, and the members of the evaluation committees.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After a contract is awarded in whole or in part, the District shall have the right to duplicate, use or disclose all proposal data submitted by Vendors in response to this RFP as a matter of public record.</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 xml:space="preserve">Any and all documents submitted by a Vendor in response to the RFP shall be available for public inspection after contract award. No such documents shall be exempt from disclosure under the Kentucky Open Records Act regardless of the vendor's designation of the information </w:t>
      </w:r>
      <w:r w:rsidRPr="00F14C14">
        <w:rPr>
          <w:sz w:val="24"/>
          <w:szCs w:val="24"/>
        </w:rPr>
        <w:lastRenderedPageBreak/>
        <w:t>contained therein as proprietary, confidential or otherwise. Therefore, the District will not redact or withhold any documents submitted in response to the RFP if a request to inspect these records is made.</w:t>
      </w:r>
    </w:p>
    <w:p w:rsidR="007A5C5E" w:rsidRDefault="007A5C5E" w:rsidP="00F14C14">
      <w:pPr>
        <w:rPr>
          <w:sz w:val="24"/>
          <w:szCs w:val="24"/>
        </w:rPr>
      </w:pPr>
    </w:p>
    <w:p w:rsidR="00CC50B5" w:rsidRPr="00F14C14" w:rsidRDefault="001E32EF" w:rsidP="00E95D49">
      <w:pPr>
        <w:spacing w:after="240"/>
        <w:rPr>
          <w:sz w:val="24"/>
          <w:szCs w:val="24"/>
        </w:rPr>
      </w:pPr>
      <w:r w:rsidRPr="00F14C14">
        <w:rPr>
          <w:sz w:val="24"/>
          <w:szCs w:val="24"/>
        </w:rPr>
        <w:t>The District shall have the right to use all system ideas, or adaptations of those ideas, contained in any proposal received in response to an RFP, if applicable. Selection or rejections of the proposal will not affect this right.</w:t>
      </w:r>
    </w:p>
    <w:p w:rsidR="007A5C5E" w:rsidRDefault="007A5C5E" w:rsidP="00F14C14">
      <w:pPr>
        <w:rPr>
          <w:sz w:val="24"/>
          <w:szCs w:val="24"/>
        </w:rPr>
      </w:pPr>
    </w:p>
    <w:p w:rsidR="00CC50B5" w:rsidRDefault="00295A1D" w:rsidP="00F14C14">
      <w:pPr>
        <w:rPr>
          <w:b/>
          <w:sz w:val="24"/>
          <w:szCs w:val="24"/>
        </w:rPr>
      </w:pPr>
      <w:r>
        <w:rPr>
          <w:b/>
          <w:sz w:val="24"/>
          <w:szCs w:val="24"/>
        </w:rPr>
        <w:t>7</w:t>
      </w:r>
      <w:r w:rsidR="007A5C5E" w:rsidRPr="007A5C5E">
        <w:rPr>
          <w:b/>
          <w:sz w:val="24"/>
          <w:szCs w:val="24"/>
        </w:rPr>
        <w:t>E</w:t>
      </w:r>
      <w:r w:rsidR="001E32EF" w:rsidRPr="007A5C5E">
        <w:rPr>
          <w:b/>
          <w:sz w:val="24"/>
          <w:szCs w:val="24"/>
        </w:rPr>
        <w:t xml:space="preserve"> - COST PROPOSAL</w:t>
      </w:r>
    </w:p>
    <w:p w:rsidR="00E95D49" w:rsidRPr="007A5C5E" w:rsidRDefault="00E95D49" w:rsidP="00F14C14">
      <w:pPr>
        <w:rPr>
          <w:b/>
          <w:sz w:val="24"/>
          <w:szCs w:val="24"/>
        </w:rPr>
      </w:pPr>
    </w:p>
    <w:p w:rsidR="00CC50B5" w:rsidRPr="00F14C14" w:rsidRDefault="001E32EF" w:rsidP="00F14C14">
      <w:pPr>
        <w:rPr>
          <w:sz w:val="24"/>
          <w:szCs w:val="24"/>
        </w:rPr>
      </w:pPr>
      <w:r w:rsidRPr="00F14C14">
        <w:rPr>
          <w:sz w:val="24"/>
          <w:szCs w:val="24"/>
        </w:rPr>
        <w:t>All prices must be in ink or typewritten. No pencil figures or erasures will be permitted. Mistakes are to be crossed out and corrections inserted adjacent thereto and initialed by the person signing the proposal. Also, corrections made with correction tape or fluid, are to be initialed.</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Quote unit prices in whole numbers only to the nearest cent. Fractional pricing will not be considered.</w:t>
      </w:r>
    </w:p>
    <w:p w:rsidR="007A5C5E" w:rsidRDefault="009E0BA1" w:rsidP="00F14C14">
      <w:pPr>
        <w:rPr>
          <w:sz w:val="24"/>
          <w:szCs w:val="24"/>
        </w:rPr>
      </w:pPr>
      <w:r w:rsidRPr="00F14C14">
        <w:rPr>
          <w:sz w:val="24"/>
          <w:szCs w:val="24"/>
        </w:rPr>
        <w:t xml:space="preserve">                                                                                    </w:t>
      </w:r>
    </w:p>
    <w:p w:rsidR="00F24C9A" w:rsidRDefault="00F24C9A" w:rsidP="00F14C14">
      <w:pPr>
        <w:rPr>
          <w:b/>
          <w:sz w:val="24"/>
          <w:szCs w:val="24"/>
        </w:rPr>
      </w:pPr>
    </w:p>
    <w:p w:rsidR="00CC50B5" w:rsidRPr="007A5C5E" w:rsidRDefault="00295A1D" w:rsidP="00F14C14">
      <w:pPr>
        <w:rPr>
          <w:b/>
          <w:sz w:val="24"/>
          <w:szCs w:val="24"/>
        </w:rPr>
      </w:pPr>
      <w:r>
        <w:rPr>
          <w:b/>
          <w:sz w:val="24"/>
          <w:szCs w:val="24"/>
        </w:rPr>
        <w:t>7</w:t>
      </w:r>
      <w:r w:rsidR="007A5C5E" w:rsidRPr="007A5C5E">
        <w:rPr>
          <w:b/>
          <w:sz w:val="24"/>
          <w:szCs w:val="24"/>
        </w:rPr>
        <w:t>F</w:t>
      </w:r>
      <w:r w:rsidR="001E32EF" w:rsidRPr="007A5C5E">
        <w:rPr>
          <w:b/>
          <w:sz w:val="24"/>
          <w:szCs w:val="24"/>
        </w:rPr>
        <w:t xml:space="preserve"> - RIGHT TO REJECT</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The District reserves the right to reject any and all proposals where the best interests of the Board may be served, including the right to award a contract without any further discussion or negotiation with anyone proposing these services. The District also reserves the right to reject any proposal where evidence or information submitted by the vendor does not satisfy the Board of Education that the vendor is qualified to carry out the details of the contract. The District may reject any proposal that is incomplete or in which there are significant inconsistencies or inaccuracies. The District reserves the right to reject any proposal where an investigation and evaluation of the Offeror's qualifications would give reasonable doubt that the Offer could perform prompt and efficient completion of the work per the contract. The District reserves the right to request additional information as may reasonably be required for clarification, and to reject any proposals for failure to provide additional information on a timely basis.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Grounds for the rejection of the proposals include, but shall not be limited to:</w:t>
      </w:r>
    </w:p>
    <w:p w:rsidR="00CC50B5" w:rsidRPr="00F14C14" w:rsidRDefault="001E32EF" w:rsidP="00F14C14">
      <w:pPr>
        <w:rPr>
          <w:sz w:val="24"/>
          <w:szCs w:val="24"/>
        </w:rPr>
      </w:pPr>
      <w:r w:rsidRPr="00F14C14">
        <w:rPr>
          <w:sz w:val="24"/>
          <w:szCs w:val="24"/>
        </w:rPr>
        <w:t>Failure of a proposal to conform to the essential requirements of the RFP.</w:t>
      </w:r>
    </w:p>
    <w:p w:rsidR="00CC50B5" w:rsidRPr="00F14C14" w:rsidRDefault="001E32EF" w:rsidP="00F14C14">
      <w:pPr>
        <w:rPr>
          <w:sz w:val="24"/>
          <w:szCs w:val="24"/>
        </w:rPr>
      </w:pPr>
      <w:r w:rsidRPr="00F14C14">
        <w:rPr>
          <w:sz w:val="24"/>
          <w:szCs w:val="24"/>
        </w:rPr>
        <w:t>Submitting a proposal, which does not conform, to the specifications contained or referenced in the RFP.</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Submitting a proposal imposing conditions, which modify the terms and conditions of the RFP or limit the Offeror's liability to the District on the contract awarded on the basis of such RFP.</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Submitting a proposal determined by the Board in writing to be unreasonable as to price.</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Proposals received from Offerors determined not to be responsible Offerors.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Proposals received from Offerors determined not to be qualified based on current or on past performance on the District's projects.</w:t>
      </w:r>
    </w:p>
    <w:p w:rsidR="007A5C5E" w:rsidRDefault="001E32EF" w:rsidP="00E95D49">
      <w:pPr>
        <w:spacing w:after="240"/>
        <w:rPr>
          <w:b/>
          <w:sz w:val="24"/>
          <w:szCs w:val="24"/>
        </w:rPr>
      </w:pPr>
      <w:r w:rsidRPr="007A5C5E">
        <w:rPr>
          <w:b/>
          <w:sz w:val="24"/>
          <w:szCs w:val="24"/>
        </w:rPr>
        <w:lastRenderedPageBreak/>
        <w:t xml:space="preserve">SECTION </w:t>
      </w:r>
      <w:r w:rsidR="00295A1D">
        <w:rPr>
          <w:b/>
          <w:sz w:val="24"/>
          <w:szCs w:val="24"/>
        </w:rPr>
        <w:t>8</w:t>
      </w:r>
      <w:r w:rsidRPr="007A5C5E">
        <w:rPr>
          <w:b/>
          <w:sz w:val="24"/>
          <w:szCs w:val="24"/>
        </w:rPr>
        <w:t xml:space="preserve">- RFP TECHNICAL EVALUATION </w:t>
      </w:r>
    </w:p>
    <w:p w:rsidR="007A5C5E" w:rsidRDefault="007A5C5E" w:rsidP="00F14C14">
      <w:pPr>
        <w:rPr>
          <w:b/>
          <w:sz w:val="24"/>
          <w:szCs w:val="24"/>
        </w:rPr>
      </w:pPr>
    </w:p>
    <w:p w:rsidR="00CC50B5" w:rsidRPr="007A5C5E" w:rsidRDefault="00295A1D" w:rsidP="00F14C14">
      <w:pPr>
        <w:rPr>
          <w:b/>
          <w:sz w:val="24"/>
          <w:szCs w:val="24"/>
        </w:rPr>
      </w:pPr>
      <w:r>
        <w:rPr>
          <w:b/>
          <w:sz w:val="24"/>
          <w:szCs w:val="24"/>
        </w:rPr>
        <w:t>8</w:t>
      </w:r>
      <w:r w:rsidR="001E32EF" w:rsidRPr="007A5C5E">
        <w:rPr>
          <w:b/>
          <w:sz w:val="24"/>
          <w:szCs w:val="24"/>
        </w:rPr>
        <w:t>A - TECHNICAL PROPOSAL EVALUATION</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The District shall conduct a comprehensive, fair and impartial evaluation of all proposals.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The District reserves the right to conduct discussions with any Offeror who has submitted a proposal to determine the Offeror's qualifications for further consideration. Discussions shall not disclose any information derived from proposals submitted by other Offerors.</w:t>
      </w:r>
    </w:p>
    <w:p w:rsidR="007A5C5E" w:rsidRDefault="007A5C5E" w:rsidP="00F14C14">
      <w:pPr>
        <w:rPr>
          <w:sz w:val="24"/>
          <w:szCs w:val="24"/>
        </w:rPr>
      </w:pPr>
    </w:p>
    <w:p w:rsidR="00CC50B5" w:rsidRPr="00F14C14" w:rsidRDefault="001E32EF" w:rsidP="00F14C14">
      <w:pPr>
        <w:rPr>
          <w:sz w:val="24"/>
          <w:szCs w:val="24"/>
        </w:rPr>
      </w:pPr>
      <w:r w:rsidRPr="00F14C14">
        <w:rPr>
          <w:sz w:val="24"/>
          <w:szCs w:val="24"/>
        </w:rPr>
        <w:t>Each vendor is responsible for submitting all relevant, factual and correct information with their offer to enable the evaluator(s) to afford each vendor the maximum score based on the available data submitted by the Vendor. This information must be attached with the cross-references to the appropriate section in the solicitation. (i.e. page number, paragraph, subject, etc.)</w:t>
      </w:r>
    </w:p>
    <w:p w:rsidR="007A5C5E" w:rsidRDefault="007A5C5E" w:rsidP="00F14C14">
      <w:pPr>
        <w:rPr>
          <w:sz w:val="24"/>
          <w:szCs w:val="24"/>
        </w:rPr>
      </w:pPr>
    </w:p>
    <w:p w:rsidR="00CC50B5" w:rsidRPr="00F14C14" w:rsidRDefault="001E32EF" w:rsidP="00E95D49">
      <w:pPr>
        <w:spacing w:after="240"/>
        <w:rPr>
          <w:sz w:val="24"/>
          <w:szCs w:val="24"/>
        </w:rPr>
      </w:pPr>
      <w:r w:rsidRPr="00F14C14">
        <w:rPr>
          <w:sz w:val="24"/>
          <w:szCs w:val="24"/>
        </w:rPr>
        <w:t>Past vendor performance may be considered in the award of this contract. Vendors with a record of poor performance may be found non-responsible and ineligible for award.</w:t>
      </w:r>
    </w:p>
    <w:p w:rsidR="007A5C5E" w:rsidRDefault="007A5C5E" w:rsidP="00F14C14">
      <w:pPr>
        <w:rPr>
          <w:sz w:val="24"/>
          <w:szCs w:val="24"/>
        </w:rPr>
      </w:pPr>
    </w:p>
    <w:p w:rsidR="00CC50B5" w:rsidRDefault="00295A1D" w:rsidP="00F14C14">
      <w:pPr>
        <w:rPr>
          <w:b/>
          <w:sz w:val="24"/>
          <w:szCs w:val="24"/>
        </w:rPr>
      </w:pPr>
      <w:r>
        <w:rPr>
          <w:b/>
          <w:sz w:val="24"/>
          <w:szCs w:val="24"/>
        </w:rPr>
        <w:t>8</w:t>
      </w:r>
      <w:r w:rsidR="001E32EF" w:rsidRPr="007A5C5E">
        <w:rPr>
          <w:b/>
          <w:sz w:val="24"/>
          <w:szCs w:val="24"/>
        </w:rPr>
        <w:t>B- TECHNICAL PROPOSAL SCORING CRITERIA</w:t>
      </w:r>
    </w:p>
    <w:p w:rsidR="00E95D49" w:rsidRPr="007A5C5E" w:rsidRDefault="00E95D49" w:rsidP="00F14C14">
      <w:pPr>
        <w:rPr>
          <w:b/>
          <w:sz w:val="24"/>
          <w:szCs w:val="24"/>
        </w:rPr>
      </w:pPr>
    </w:p>
    <w:p w:rsidR="00CC50B5" w:rsidRPr="00F14C14" w:rsidRDefault="001E32EF" w:rsidP="00F14C14">
      <w:pPr>
        <w:rPr>
          <w:sz w:val="24"/>
          <w:szCs w:val="24"/>
        </w:rPr>
      </w:pPr>
      <w:r w:rsidRPr="00F14C14">
        <w:rPr>
          <w:sz w:val="24"/>
          <w:szCs w:val="24"/>
        </w:rPr>
        <w:t>After determining that a proposal includes all required information and data for responsiveness based on the solicitation requirements, the District will evaluate the proposal based on the following evaluation factors:</w:t>
      </w:r>
    </w:p>
    <w:p w:rsidR="007A5C5E" w:rsidRDefault="007A5C5E" w:rsidP="00F14C14">
      <w:pPr>
        <w:rPr>
          <w:sz w:val="24"/>
          <w:szCs w:val="24"/>
        </w:rPr>
      </w:pPr>
    </w:p>
    <w:p w:rsidR="00E95D49" w:rsidRDefault="00E95D49" w:rsidP="00F14C14">
      <w:pPr>
        <w:rPr>
          <w:sz w:val="24"/>
          <w:szCs w:val="24"/>
        </w:rPr>
      </w:pPr>
    </w:p>
    <w:p w:rsidR="007A5C5E" w:rsidRDefault="007A5C5E" w:rsidP="007A5C5E">
      <w:pPr>
        <w:jc w:val="center"/>
        <w:rPr>
          <w:sz w:val="24"/>
          <w:szCs w:val="24"/>
        </w:rPr>
      </w:pPr>
    </w:p>
    <w:p w:rsidR="00CC50B5" w:rsidRPr="007A5C5E" w:rsidRDefault="001E32EF" w:rsidP="00F14C14">
      <w:pPr>
        <w:rPr>
          <w:b/>
          <w:sz w:val="24"/>
          <w:szCs w:val="24"/>
        </w:rPr>
      </w:pPr>
      <w:r w:rsidRPr="007A5C5E">
        <w:rPr>
          <w:b/>
          <w:sz w:val="24"/>
          <w:szCs w:val="24"/>
        </w:rPr>
        <w:t>EVALUATION CRITERIA</w:t>
      </w:r>
      <w:r w:rsidRPr="007A5C5E">
        <w:rPr>
          <w:b/>
          <w:sz w:val="24"/>
          <w:szCs w:val="24"/>
        </w:rPr>
        <w:tab/>
        <w:t>POINTS POSSIBLE</w:t>
      </w:r>
    </w:p>
    <w:p w:rsidR="00CC50B5" w:rsidRPr="00F14C14" w:rsidRDefault="00CC50B5" w:rsidP="00F14C14">
      <w:pPr>
        <w:rPr>
          <w:sz w:val="24"/>
          <w:szCs w:val="24"/>
        </w:rPr>
      </w:pPr>
    </w:p>
    <w:tbl>
      <w:tblPr>
        <w:tblStyle w:val="2"/>
        <w:tblW w:w="8999"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15"/>
        <w:gridCol w:w="2384"/>
      </w:tblGrid>
      <w:tr w:rsidR="00CC50B5" w:rsidRPr="00F14C14">
        <w:trPr>
          <w:trHeight w:val="393"/>
        </w:trPr>
        <w:tc>
          <w:tcPr>
            <w:tcW w:w="6615" w:type="dxa"/>
          </w:tcPr>
          <w:p w:rsidR="00CC50B5" w:rsidRPr="00F14C14" w:rsidRDefault="001E32EF" w:rsidP="00F14C14">
            <w:pPr>
              <w:rPr>
                <w:sz w:val="24"/>
                <w:szCs w:val="24"/>
              </w:rPr>
            </w:pPr>
            <w:r w:rsidRPr="00F14C14">
              <w:rPr>
                <w:sz w:val="24"/>
                <w:szCs w:val="24"/>
              </w:rPr>
              <w:t>RFP envelope was sealed and marked correctly</w:t>
            </w:r>
          </w:p>
        </w:tc>
        <w:tc>
          <w:tcPr>
            <w:tcW w:w="2384" w:type="dxa"/>
          </w:tcPr>
          <w:p w:rsidR="00CC50B5" w:rsidRPr="00F14C14" w:rsidRDefault="001E32EF" w:rsidP="00F14C14">
            <w:pPr>
              <w:rPr>
                <w:sz w:val="24"/>
                <w:szCs w:val="24"/>
              </w:rPr>
            </w:pPr>
            <w:r w:rsidRPr="00F14C14">
              <w:rPr>
                <w:sz w:val="24"/>
                <w:szCs w:val="24"/>
              </w:rPr>
              <w:t>5</w:t>
            </w:r>
          </w:p>
        </w:tc>
      </w:tr>
      <w:tr w:rsidR="00CC50B5" w:rsidRPr="00F14C14">
        <w:trPr>
          <w:trHeight w:val="302"/>
        </w:trPr>
        <w:tc>
          <w:tcPr>
            <w:tcW w:w="6615" w:type="dxa"/>
          </w:tcPr>
          <w:p w:rsidR="00CC50B5" w:rsidRPr="00F14C14" w:rsidRDefault="001E32EF" w:rsidP="00F14C14">
            <w:pPr>
              <w:rPr>
                <w:sz w:val="24"/>
                <w:szCs w:val="24"/>
              </w:rPr>
            </w:pPr>
            <w:r w:rsidRPr="00F14C14">
              <w:rPr>
                <w:sz w:val="24"/>
                <w:szCs w:val="24"/>
              </w:rPr>
              <w:t>Proof of General Liability Insurance</w:t>
            </w:r>
          </w:p>
        </w:tc>
        <w:tc>
          <w:tcPr>
            <w:tcW w:w="2384" w:type="dxa"/>
          </w:tcPr>
          <w:p w:rsidR="00CC50B5" w:rsidRPr="00F14C14" w:rsidRDefault="001E32EF" w:rsidP="00F14C14">
            <w:pPr>
              <w:rPr>
                <w:sz w:val="24"/>
                <w:szCs w:val="24"/>
              </w:rPr>
            </w:pPr>
            <w:r w:rsidRPr="00F14C14">
              <w:rPr>
                <w:sz w:val="24"/>
                <w:szCs w:val="24"/>
              </w:rPr>
              <w:t>10</w:t>
            </w:r>
          </w:p>
        </w:tc>
      </w:tr>
      <w:tr w:rsidR="00CC50B5" w:rsidRPr="00F14C14">
        <w:trPr>
          <w:trHeight w:val="321"/>
        </w:trPr>
        <w:tc>
          <w:tcPr>
            <w:tcW w:w="6615" w:type="dxa"/>
          </w:tcPr>
          <w:p w:rsidR="00CC50B5" w:rsidRPr="00F14C14" w:rsidRDefault="001E32EF" w:rsidP="00F14C14">
            <w:pPr>
              <w:rPr>
                <w:sz w:val="24"/>
                <w:szCs w:val="24"/>
              </w:rPr>
            </w:pPr>
            <w:r w:rsidRPr="00F14C14">
              <w:rPr>
                <w:sz w:val="24"/>
                <w:szCs w:val="24"/>
              </w:rPr>
              <w:t>Proof of Workers Compensation Insurance</w:t>
            </w:r>
          </w:p>
        </w:tc>
        <w:tc>
          <w:tcPr>
            <w:tcW w:w="2384" w:type="dxa"/>
          </w:tcPr>
          <w:p w:rsidR="00CC50B5" w:rsidRPr="00F14C14" w:rsidRDefault="001E32EF" w:rsidP="00F14C14">
            <w:pPr>
              <w:rPr>
                <w:sz w:val="24"/>
                <w:szCs w:val="24"/>
              </w:rPr>
            </w:pPr>
            <w:r w:rsidRPr="00F14C14">
              <w:rPr>
                <w:sz w:val="24"/>
                <w:szCs w:val="24"/>
              </w:rPr>
              <w:t>10</w:t>
            </w:r>
          </w:p>
        </w:tc>
      </w:tr>
      <w:tr w:rsidR="00CC50B5" w:rsidRPr="00F14C14">
        <w:trPr>
          <w:trHeight w:val="336"/>
        </w:trPr>
        <w:tc>
          <w:tcPr>
            <w:tcW w:w="6615" w:type="dxa"/>
          </w:tcPr>
          <w:p w:rsidR="00CC50B5" w:rsidRPr="00F14C14" w:rsidRDefault="001E32EF" w:rsidP="00F14C14">
            <w:pPr>
              <w:rPr>
                <w:sz w:val="24"/>
                <w:szCs w:val="24"/>
              </w:rPr>
            </w:pPr>
            <w:r w:rsidRPr="00F14C14">
              <w:rPr>
                <w:sz w:val="24"/>
                <w:szCs w:val="24"/>
              </w:rPr>
              <w:t>RFP completed in ink, not pencil</w:t>
            </w:r>
          </w:p>
        </w:tc>
        <w:tc>
          <w:tcPr>
            <w:tcW w:w="2384" w:type="dxa"/>
          </w:tcPr>
          <w:p w:rsidR="00CC50B5" w:rsidRPr="00F14C14" w:rsidRDefault="001E32EF" w:rsidP="00F14C14">
            <w:pPr>
              <w:rPr>
                <w:sz w:val="24"/>
                <w:szCs w:val="24"/>
              </w:rPr>
            </w:pPr>
            <w:r w:rsidRPr="00F14C14">
              <w:rPr>
                <w:sz w:val="24"/>
                <w:szCs w:val="24"/>
              </w:rPr>
              <w:t>5</w:t>
            </w:r>
          </w:p>
        </w:tc>
      </w:tr>
      <w:tr w:rsidR="00CC50B5" w:rsidRPr="00F14C14">
        <w:trPr>
          <w:trHeight w:val="398"/>
        </w:trPr>
        <w:tc>
          <w:tcPr>
            <w:tcW w:w="6615" w:type="dxa"/>
          </w:tcPr>
          <w:p w:rsidR="00CC50B5" w:rsidRPr="00F14C14" w:rsidRDefault="001E32EF" w:rsidP="00F14C14">
            <w:pPr>
              <w:rPr>
                <w:sz w:val="24"/>
                <w:szCs w:val="24"/>
              </w:rPr>
            </w:pPr>
            <w:r w:rsidRPr="00F14C14">
              <w:rPr>
                <w:sz w:val="24"/>
                <w:szCs w:val="24"/>
              </w:rPr>
              <w:t xml:space="preserve">Signed Conflict of Interest </w:t>
            </w:r>
          </w:p>
        </w:tc>
        <w:tc>
          <w:tcPr>
            <w:tcW w:w="2384" w:type="dxa"/>
          </w:tcPr>
          <w:p w:rsidR="00CC50B5" w:rsidRPr="00F14C14" w:rsidRDefault="001E32EF" w:rsidP="00F14C14">
            <w:pPr>
              <w:rPr>
                <w:sz w:val="24"/>
                <w:szCs w:val="24"/>
              </w:rPr>
            </w:pPr>
            <w:r w:rsidRPr="00F14C14">
              <w:rPr>
                <w:sz w:val="24"/>
                <w:szCs w:val="24"/>
              </w:rPr>
              <w:t>5</w:t>
            </w:r>
          </w:p>
        </w:tc>
      </w:tr>
      <w:tr w:rsidR="00CC50B5" w:rsidRPr="00F14C14">
        <w:trPr>
          <w:trHeight w:val="677"/>
        </w:trPr>
        <w:tc>
          <w:tcPr>
            <w:tcW w:w="6615" w:type="dxa"/>
          </w:tcPr>
          <w:p w:rsidR="00CC50B5" w:rsidRPr="00F14C14" w:rsidRDefault="001E32EF" w:rsidP="00F14C14">
            <w:pPr>
              <w:rPr>
                <w:sz w:val="24"/>
                <w:szCs w:val="24"/>
              </w:rPr>
            </w:pPr>
            <w:r w:rsidRPr="00F14C14">
              <w:rPr>
                <w:sz w:val="24"/>
                <w:szCs w:val="24"/>
              </w:rPr>
              <w:t>Contact each reference and ask for a rating of 1-10, with 10 being the highest. Take average rating and multiply by 10 points</w:t>
            </w:r>
          </w:p>
        </w:tc>
        <w:tc>
          <w:tcPr>
            <w:tcW w:w="2384" w:type="dxa"/>
          </w:tcPr>
          <w:p w:rsidR="00CC50B5" w:rsidRPr="00F14C14" w:rsidRDefault="001E32EF" w:rsidP="00F14C14">
            <w:pPr>
              <w:rPr>
                <w:sz w:val="24"/>
                <w:szCs w:val="24"/>
              </w:rPr>
            </w:pPr>
            <w:r w:rsidRPr="00F14C14">
              <w:rPr>
                <w:sz w:val="24"/>
                <w:szCs w:val="24"/>
              </w:rPr>
              <w:t>VARIES</w:t>
            </w:r>
          </w:p>
        </w:tc>
      </w:tr>
      <w:tr w:rsidR="00CC50B5" w:rsidRPr="00F14C14">
        <w:trPr>
          <w:trHeight w:val="364"/>
        </w:trPr>
        <w:tc>
          <w:tcPr>
            <w:tcW w:w="6615" w:type="dxa"/>
          </w:tcPr>
          <w:p w:rsidR="00CC50B5" w:rsidRPr="00F14C14" w:rsidRDefault="001E32EF" w:rsidP="00F14C14">
            <w:pPr>
              <w:rPr>
                <w:sz w:val="24"/>
                <w:szCs w:val="24"/>
              </w:rPr>
            </w:pPr>
            <w:r w:rsidRPr="00F14C14">
              <w:rPr>
                <w:sz w:val="24"/>
                <w:szCs w:val="24"/>
              </w:rPr>
              <w:t>Total Proposal Price</w:t>
            </w:r>
          </w:p>
        </w:tc>
        <w:tc>
          <w:tcPr>
            <w:tcW w:w="2384" w:type="dxa"/>
          </w:tcPr>
          <w:p w:rsidR="00CC50B5" w:rsidRPr="00F14C14" w:rsidRDefault="001E32EF" w:rsidP="00F14C14">
            <w:pPr>
              <w:rPr>
                <w:sz w:val="24"/>
                <w:szCs w:val="24"/>
              </w:rPr>
            </w:pPr>
            <w:r w:rsidRPr="00F14C14">
              <w:rPr>
                <w:sz w:val="24"/>
                <w:szCs w:val="24"/>
              </w:rPr>
              <w:t>50</w:t>
            </w:r>
          </w:p>
        </w:tc>
      </w:tr>
      <w:tr w:rsidR="00CC50B5" w:rsidRPr="00F14C14">
        <w:trPr>
          <w:trHeight w:val="432"/>
        </w:trPr>
        <w:tc>
          <w:tcPr>
            <w:tcW w:w="6615" w:type="dxa"/>
          </w:tcPr>
          <w:p w:rsidR="00CC50B5" w:rsidRPr="00F14C14" w:rsidRDefault="001E32EF" w:rsidP="00F14C14">
            <w:pPr>
              <w:rPr>
                <w:sz w:val="24"/>
                <w:szCs w:val="24"/>
              </w:rPr>
            </w:pPr>
            <w:r w:rsidRPr="00F14C14">
              <w:rPr>
                <w:sz w:val="24"/>
                <w:szCs w:val="24"/>
              </w:rPr>
              <w:t>Reference sheet - Signed and Completed</w:t>
            </w:r>
          </w:p>
        </w:tc>
        <w:tc>
          <w:tcPr>
            <w:tcW w:w="2384" w:type="dxa"/>
          </w:tcPr>
          <w:p w:rsidR="00CC50B5" w:rsidRPr="00F14C14" w:rsidRDefault="001E32EF" w:rsidP="00F14C14">
            <w:pPr>
              <w:rPr>
                <w:sz w:val="24"/>
                <w:szCs w:val="24"/>
              </w:rPr>
            </w:pPr>
            <w:r w:rsidRPr="00F14C14">
              <w:rPr>
                <w:sz w:val="24"/>
                <w:szCs w:val="24"/>
              </w:rPr>
              <w:t>10</w:t>
            </w:r>
          </w:p>
        </w:tc>
      </w:tr>
    </w:tbl>
    <w:p w:rsidR="00CC50B5" w:rsidRPr="00F14C14" w:rsidRDefault="00CC50B5" w:rsidP="00F14C14">
      <w:pPr>
        <w:rPr>
          <w:sz w:val="24"/>
          <w:szCs w:val="24"/>
        </w:rPr>
      </w:pPr>
    </w:p>
    <w:p w:rsidR="00CC50B5" w:rsidRPr="00F14C14" w:rsidRDefault="00CC50B5" w:rsidP="00F14C14">
      <w:pPr>
        <w:rPr>
          <w:sz w:val="24"/>
          <w:szCs w:val="24"/>
        </w:rPr>
      </w:pPr>
    </w:p>
    <w:p w:rsidR="00EA4FF7" w:rsidRDefault="00EA4FF7" w:rsidP="00F14C14">
      <w:pPr>
        <w:rPr>
          <w:sz w:val="24"/>
          <w:szCs w:val="24"/>
        </w:rPr>
      </w:pPr>
    </w:p>
    <w:p w:rsidR="005B149F" w:rsidRDefault="005B149F" w:rsidP="00F14C14">
      <w:pPr>
        <w:rPr>
          <w:b/>
          <w:sz w:val="24"/>
          <w:szCs w:val="24"/>
        </w:rPr>
      </w:pPr>
    </w:p>
    <w:p w:rsidR="005B149F" w:rsidRDefault="005B149F" w:rsidP="00F14C14">
      <w:pPr>
        <w:rPr>
          <w:b/>
          <w:sz w:val="24"/>
          <w:szCs w:val="24"/>
        </w:rPr>
      </w:pPr>
    </w:p>
    <w:p w:rsidR="00CC50B5" w:rsidRPr="00EA4FF7" w:rsidRDefault="00295A1D" w:rsidP="00F14C14">
      <w:pPr>
        <w:rPr>
          <w:b/>
          <w:sz w:val="24"/>
          <w:szCs w:val="24"/>
        </w:rPr>
      </w:pPr>
      <w:r>
        <w:rPr>
          <w:b/>
          <w:sz w:val="24"/>
          <w:szCs w:val="24"/>
        </w:rPr>
        <w:lastRenderedPageBreak/>
        <w:t>8</w:t>
      </w:r>
      <w:r w:rsidR="00EA4FF7">
        <w:rPr>
          <w:b/>
          <w:sz w:val="24"/>
          <w:szCs w:val="24"/>
        </w:rPr>
        <w:t>C</w:t>
      </w:r>
      <w:r w:rsidR="001E32EF" w:rsidRPr="00EA4FF7">
        <w:rPr>
          <w:b/>
          <w:sz w:val="24"/>
          <w:szCs w:val="24"/>
        </w:rPr>
        <w:t xml:space="preserve"> - NON-DISCRIMINATION</w:t>
      </w:r>
    </w:p>
    <w:p w:rsidR="00EA4FF7" w:rsidRDefault="00EA4FF7" w:rsidP="00F14C14">
      <w:pPr>
        <w:rPr>
          <w:sz w:val="24"/>
          <w:szCs w:val="24"/>
        </w:rPr>
      </w:pPr>
    </w:p>
    <w:p w:rsidR="00CC50B5" w:rsidRPr="00F14C14" w:rsidRDefault="001E32EF" w:rsidP="00F14C14">
      <w:pPr>
        <w:rPr>
          <w:sz w:val="24"/>
          <w:szCs w:val="24"/>
        </w:rPr>
      </w:pPr>
      <w:r w:rsidRPr="00F14C14">
        <w:rPr>
          <w:sz w:val="24"/>
          <w:szCs w:val="24"/>
        </w:rPr>
        <w:t>Discrimination is prohibited. During the performance of this contract, the contractor agrees as follows:</w:t>
      </w:r>
    </w:p>
    <w:p w:rsidR="00EA4FF7" w:rsidRDefault="00EA4FF7" w:rsidP="00F14C14">
      <w:pPr>
        <w:rPr>
          <w:sz w:val="24"/>
          <w:szCs w:val="24"/>
        </w:rPr>
      </w:pPr>
    </w:p>
    <w:p w:rsidR="00EA4FF7" w:rsidRDefault="001E32EF" w:rsidP="00F14C14">
      <w:pPr>
        <w:rPr>
          <w:sz w:val="24"/>
          <w:szCs w:val="24"/>
        </w:rPr>
      </w:pPr>
      <w:r w:rsidRPr="00F14C14">
        <w:rPr>
          <w:sz w:val="24"/>
          <w:szCs w:val="24"/>
        </w:rPr>
        <w:t xml:space="preserve">The contractor will not discriminate against any employee or applicant for employment because of race, religion, color, national origin, sex or age. The contractor further agrees to comply with the provisions of the Americans with Disabilities Act (ADA), Public Law 101-336, and applicable federal regulations relating thereto-prohibiting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age or disability. Such action shall include, but not be limited to the following: employment, upgrading, demotion or transfer; recruitment or recruitment advertising; layoff or termination; rates of pay or other forms of </w:t>
      </w:r>
    </w:p>
    <w:p w:rsidR="00EA4FF7" w:rsidRDefault="001E32EF" w:rsidP="00F14C14">
      <w:pPr>
        <w:rPr>
          <w:sz w:val="24"/>
          <w:szCs w:val="24"/>
        </w:rPr>
      </w:pPr>
      <w:r w:rsidRPr="00F14C14">
        <w:rPr>
          <w:sz w:val="24"/>
          <w:szCs w:val="24"/>
        </w:rPr>
        <w:t xml:space="preserve">compensations; and selection for training, including apprenticeship. The contractor agrees to post in conspicuous places, available to employees and applicants for employment, notices setting </w:t>
      </w:r>
    </w:p>
    <w:p w:rsidR="00CC50B5" w:rsidRDefault="001E32EF" w:rsidP="00F14C14">
      <w:pPr>
        <w:rPr>
          <w:sz w:val="24"/>
          <w:szCs w:val="24"/>
        </w:rPr>
      </w:pPr>
      <w:r w:rsidRPr="00F14C14">
        <w:rPr>
          <w:sz w:val="24"/>
          <w:szCs w:val="24"/>
        </w:rPr>
        <w:t>forth the provisions of this non­discrimination clause.</w:t>
      </w:r>
    </w:p>
    <w:p w:rsidR="00EA4FF7" w:rsidRPr="00F14C14" w:rsidRDefault="00EA4FF7" w:rsidP="00F14C14">
      <w:pPr>
        <w:rPr>
          <w:sz w:val="24"/>
          <w:szCs w:val="24"/>
        </w:rPr>
      </w:pPr>
    </w:p>
    <w:p w:rsidR="00CC50B5" w:rsidRPr="00F14C14" w:rsidRDefault="001E32EF" w:rsidP="00F14C14">
      <w:pPr>
        <w:rPr>
          <w:sz w:val="24"/>
          <w:szCs w:val="24"/>
        </w:rPr>
      </w:pPr>
      <w:r w:rsidRPr="00F14C14">
        <w:rPr>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age or disability.</w:t>
      </w:r>
    </w:p>
    <w:p w:rsidR="009E0BA1" w:rsidRPr="00F14C14" w:rsidRDefault="009E0BA1" w:rsidP="00F14C14">
      <w:pPr>
        <w:rPr>
          <w:sz w:val="24"/>
          <w:szCs w:val="24"/>
        </w:rPr>
      </w:pPr>
    </w:p>
    <w:p w:rsidR="00CC50B5" w:rsidRPr="00F14C14" w:rsidRDefault="001E32EF" w:rsidP="00F14C14">
      <w:pPr>
        <w:rPr>
          <w:sz w:val="24"/>
          <w:szCs w:val="24"/>
        </w:rPr>
      </w:pPr>
      <w:r w:rsidRPr="00F14C14">
        <w:rPr>
          <w:sz w:val="24"/>
          <w:szCs w:val="24"/>
        </w:rPr>
        <w:t>The contractor will send to each labor union or representative of workers with which he has a collective bargaining agreement or other contract or understanding, a notice advising the said labor union or workers' representative of the contractor's commitments under this section, and shall post copies of the notice in conspicuous places available to employees and applicants for employment. The contractor will take such action with respect to any subcontract or purchase order as the administering District may direct as a means of enforcing such provisions, including sanctions for noncompliance.</w:t>
      </w:r>
    </w:p>
    <w:p w:rsidR="00CC50B5" w:rsidRPr="00F14C14" w:rsidRDefault="00CC50B5" w:rsidP="00F14C14">
      <w:pPr>
        <w:rPr>
          <w:sz w:val="24"/>
          <w:szCs w:val="24"/>
        </w:rPr>
      </w:pPr>
    </w:p>
    <w:p w:rsidR="00CC50B5" w:rsidRPr="00F14C14" w:rsidRDefault="001E32EF" w:rsidP="00F14C14">
      <w:pPr>
        <w:rPr>
          <w:sz w:val="24"/>
          <w:szCs w:val="24"/>
        </w:rPr>
      </w:pPr>
      <w:r w:rsidRPr="00F14C14">
        <w:rPr>
          <w:sz w:val="24"/>
          <w:szCs w:val="24"/>
        </w:rPr>
        <w:t>The contractor will comply with all provisions of Executive Order No. 11246 of September 24, 1965 as amended, and of the rules, regulations and relevant orders of the Secretary of Labor.</w:t>
      </w:r>
    </w:p>
    <w:p w:rsidR="00CC50B5" w:rsidRPr="00F14C14" w:rsidRDefault="00CC50B5" w:rsidP="00F14C14">
      <w:pPr>
        <w:rPr>
          <w:sz w:val="24"/>
          <w:szCs w:val="24"/>
        </w:rPr>
      </w:pPr>
    </w:p>
    <w:p w:rsidR="00CC50B5" w:rsidRPr="00F14C14" w:rsidRDefault="001E32EF" w:rsidP="00F14C14">
      <w:pPr>
        <w:rPr>
          <w:sz w:val="24"/>
          <w:szCs w:val="24"/>
        </w:rPr>
      </w:pPr>
      <w:r w:rsidRPr="00F14C14">
        <w:rPr>
          <w:sz w:val="24"/>
          <w:szCs w:val="24"/>
        </w:rPr>
        <w:t>The contractor will furnish all information and reports required by Executive Order No. 11246 of September 24, 1965, as amended, and by the rules, regulations and orders of the Secretary of Labor, or pursuant thereto, and will permit access to his books, records and accounts by the administering District and the Secretary of Labor for purposes of investigation to ascertain compliance with such rules, regulations and orders.</w:t>
      </w:r>
    </w:p>
    <w:p w:rsidR="00CC50B5" w:rsidRPr="00F14C14" w:rsidRDefault="00CC50B5" w:rsidP="00F14C14">
      <w:pPr>
        <w:rPr>
          <w:sz w:val="24"/>
          <w:szCs w:val="24"/>
        </w:rPr>
      </w:pPr>
    </w:p>
    <w:p w:rsidR="00CC50B5" w:rsidRPr="00F14C14" w:rsidRDefault="001E32EF" w:rsidP="00F14C14">
      <w:pPr>
        <w:rPr>
          <w:sz w:val="24"/>
          <w:szCs w:val="24"/>
        </w:rPr>
      </w:pPr>
      <w:r w:rsidRPr="00F14C14">
        <w:rPr>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 remedies invoked as provided in or as otherwise provided by law.</w:t>
      </w:r>
    </w:p>
    <w:p w:rsidR="00CC50B5" w:rsidRPr="00F14C14" w:rsidRDefault="00CC50B5" w:rsidP="00F14C14">
      <w:pPr>
        <w:rPr>
          <w:sz w:val="24"/>
          <w:szCs w:val="24"/>
        </w:rPr>
      </w:pPr>
    </w:p>
    <w:p w:rsidR="00CC50B5" w:rsidRPr="00F14C14" w:rsidRDefault="001E32EF" w:rsidP="005B149F">
      <w:pPr>
        <w:spacing w:after="240"/>
        <w:rPr>
          <w:sz w:val="24"/>
          <w:szCs w:val="24"/>
        </w:rPr>
      </w:pPr>
      <w:r w:rsidRPr="00F14C14">
        <w:rPr>
          <w:sz w:val="24"/>
          <w:szCs w:val="24"/>
        </w:rPr>
        <w:t>The contractor will include the provisions of paragraphs (1) through (7) of section 202 of Executive Order 11246 in every subcontract or purchase order unless exempted by rules, regulations or orders of the Secretary of Labor, issued pursuant to section 204 of Executive Order No. 11246 of September 24, 1965, as amended, so that such provisions will be binding upon each subcontractor or vendor. The contractor will take such action with respect to any subcontract or purchase order as the administering District may direct as a means of enforcing such provisions including sanctions for noncompliance; provided, however, that in the event a contractor becomes involved in, or is threatened with, litigation with a subcontractor or vendor as a result of such direction by the District, the contractor may request the United States to enter into such litigation to protect the interests of the United States.</w:t>
      </w:r>
    </w:p>
    <w:p w:rsidR="00CC50B5" w:rsidRPr="00F14C14" w:rsidRDefault="00CC50B5" w:rsidP="00F14C14">
      <w:pPr>
        <w:rPr>
          <w:sz w:val="24"/>
          <w:szCs w:val="24"/>
        </w:rPr>
      </w:pPr>
    </w:p>
    <w:p w:rsidR="00EA4FF7" w:rsidRDefault="00EA4FF7" w:rsidP="00F14C14">
      <w:pPr>
        <w:rPr>
          <w:b/>
          <w:sz w:val="24"/>
          <w:szCs w:val="24"/>
        </w:rPr>
      </w:pPr>
    </w:p>
    <w:p w:rsidR="00CC50B5" w:rsidRPr="00EA4FF7" w:rsidRDefault="00295A1D" w:rsidP="005B149F">
      <w:pPr>
        <w:spacing w:after="240"/>
        <w:rPr>
          <w:b/>
          <w:sz w:val="24"/>
          <w:szCs w:val="24"/>
        </w:rPr>
      </w:pPr>
      <w:r>
        <w:rPr>
          <w:b/>
          <w:sz w:val="24"/>
          <w:szCs w:val="24"/>
        </w:rPr>
        <w:t>8</w:t>
      </w:r>
      <w:r w:rsidR="001E32EF" w:rsidRPr="00EA4FF7">
        <w:rPr>
          <w:b/>
          <w:sz w:val="24"/>
          <w:szCs w:val="24"/>
        </w:rPr>
        <w:t>D - PENALTY FOR DEFAULT</w:t>
      </w:r>
    </w:p>
    <w:p w:rsidR="00CC50B5" w:rsidRPr="00F14C14" w:rsidRDefault="00CC50B5" w:rsidP="00F14C14">
      <w:pPr>
        <w:rPr>
          <w:sz w:val="24"/>
          <w:szCs w:val="24"/>
        </w:rPr>
      </w:pPr>
    </w:p>
    <w:p w:rsidR="00EA4FF7" w:rsidRDefault="001E32EF" w:rsidP="00F14C14">
      <w:pPr>
        <w:rPr>
          <w:sz w:val="24"/>
          <w:szCs w:val="24"/>
        </w:rPr>
      </w:pPr>
      <w:r w:rsidRPr="00F14C14">
        <w:rPr>
          <w:sz w:val="24"/>
          <w:szCs w:val="24"/>
        </w:rPr>
        <w:t xml:space="preserve">In case of default by the Vendor, the LaRue County Public Schools will follow procedures outlined in the Board's Model Procurement Regulations regarding termination for default, after </w:t>
      </w:r>
    </w:p>
    <w:p w:rsidR="00CC50B5" w:rsidRPr="00F14C14" w:rsidRDefault="001E32EF" w:rsidP="005B149F">
      <w:pPr>
        <w:spacing w:after="240"/>
        <w:rPr>
          <w:sz w:val="24"/>
          <w:szCs w:val="24"/>
        </w:rPr>
      </w:pPr>
      <w:r w:rsidRPr="00F14C14">
        <w:rPr>
          <w:sz w:val="24"/>
          <w:szCs w:val="24"/>
        </w:rPr>
        <w:t>which time the Board shall procure a substitute contractor which shall operate under the remainder of the existing contract breached by the contractor and the original contractor shall be liable for any and all excess costs incurred in the procurement of the substitute contractor.</w:t>
      </w:r>
    </w:p>
    <w:p w:rsidR="00CC50B5" w:rsidRPr="00F14C14" w:rsidRDefault="00CC50B5" w:rsidP="00F14C14">
      <w:pPr>
        <w:rPr>
          <w:sz w:val="24"/>
          <w:szCs w:val="24"/>
        </w:rPr>
      </w:pPr>
    </w:p>
    <w:p w:rsidR="00CC50B5" w:rsidRPr="00EA4FF7" w:rsidRDefault="00295A1D" w:rsidP="005B149F">
      <w:pPr>
        <w:spacing w:after="240"/>
        <w:rPr>
          <w:b/>
          <w:sz w:val="24"/>
          <w:szCs w:val="24"/>
        </w:rPr>
      </w:pPr>
      <w:r>
        <w:rPr>
          <w:b/>
          <w:sz w:val="24"/>
          <w:szCs w:val="24"/>
        </w:rPr>
        <w:t>8</w:t>
      </w:r>
      <w:r w:rsidR="001E32EF" w:rsidRPr="00EA4FF7">
        <w:rPr>
          <w:b/>
          <w:sz w:val="24"/>
          <w:szCs w:val="24"/>
        </w:rPr>
        <w:t>E- SERVICES EVALUATION</w:t>
      </w:r>
    </w:p>
    <w:p w:rsidR="00EA4FF7" w:rsidRDefault="00EA4FF7" w:rsidP="00F14C14">
      <w:pPr>
        <w:rPr>
          <w:sz w:val="24"/>
          <w:szCs w:val="24"/>
        </w:rPr>
      </w:pPr>
    </w:p>
    <w:p w:rsidR="00CC50B5" w:rsidRPr="00F14C14" w:rsidRDefault="001E32EF" w:rsidP="00F14C14">
      <w:pPr>
        <w:rPr>
          <w:sz w:val="24"/>
          <w:szCs w:val="24"/>
        </w:rPr>
      </w:pPr>
      <w:r w:rsidRPr="00F14C14">
        <w:rPr>
          <w:sz w:val="24"/>
          <w:szCs w:val="24"/>
        </w:rPr>
        <w:t>If it is later established that said services fail to comply with these specifications and conditions, the contract will be canceled. This will be done only after the Offeror has been furnished (in writing) concerns regarding questionable deficiencies, and the problems have not been resolved.</w:t>
      </w:r>
    </w:p>
    <w:p w:rsidR="00CC50B5" w:rsidRPr="00F14C14" w:rsidRDefault="00CC50B5" w:rsidP="00F14C14">
      <w:pPr>
        <w:rPr>
          <w:sz w:val="24"/>
          <w:szCs w:val="24"/>
        </w:rPr>
      </w:pPr>
    </w:p>
    <w:p w:rsidR="00CC50B5" w:rsidRPr="00F14C14" w:rsidRDefault="00CC50B5" w:rsidP="00F14C14">
      <w:pPr>
        <w:rPr>
          <w:sz w:val="24"/>
          <w:szCs w:val="24"/>
        </w:rPr>
      </w:pPr>
    </w:p>
    <w:p w:rsidR="00CC50B5" w:rsidRPr="00EA4FF7" w:rsidRDefault="00295A1D" w:rsidP="00F14C14">
      <w:pPr>
        <w:rPr>
          <w:b/>
          <w:sz w:val="24"/>
          <w:szCs w:val="24"/>
        </w:rPr>
      </w:pPr>
      <w:r>
        <w:rPr>
          <w:b/>
          <w:sz w:val="24"/>
          <w:szCs w:val="24"/>
        </w:rPr>
        <w:t>8</w:t>
      </w:r>
      <w:r w:rsidR="001E32EF" w:rsidRPr="00EA4FF7">
        <w:rPr>
          <w:b/>
          <w:sz w:val="24"/>
          <w:szCs w:val="24"/>
        </w:rPr>
        <w:t>F-MODEL PROCUREMENT STATUTES</w:t>
      </w:r>
    </w:p>
    <w:p w:rsidR="00CC50B5" w:rsidRPr="00F14C14" w:rsidRDefault="00CC50B5" w:rsidP="00F14C14">
      <w:pPr>
        <w:rPr>
          <w:sz w:val="24"/>
          <w:szCs w:val="24"/>
        </w:rPr>
      </w:pPr>
    </w:p>
    <w:p w:rsidR="00CC50B5" w:rsidRPr="00F14C14" w:rsidRDefault="001E32EF" w:rsidP="00F14C14">
      <w:pPr>
        <w:rPr>
          <w:sz w:val="24"/>
          <w:szCs w:val="24"/>
        </w:rPr>
      </w:pPr>
      <w:r w:rsidRPr="00F14C14">
        <w:rPr>
          <w:sz w:val="24"/>
          <w:szCs w:val="24"/>
        </w:rPr>
        <w:t xml:space="preserve">Model Procurement Statutes adopted by the LaRue County Board of Education shall be deemed incorporated by reference in these specifications. LaRue County Schools function under the Model Procurement Code, Kentucky Revised Statutes 45A, which allows the school system to function by approved regulations. Copies of these regulations are available online at </w:t>
      </w:r>
      <w:hyperlink r:id="rId10">
        <w:r w:rsidRPr="00F14C14">
          <w:rPr>
            <w:rStyle w:val="Hyperlink"/>
            <w:sz w:val="24"/>
            <w:szCs w:val="24"/>
          </w:rPr>
          <w:t>http:</w:t>
        </w:r>
      </w:hyperlink>
      <w:hyperlink r:id="rId11">
        <w:r w:rsidRPr="00F14C14">
          <w:rPr>
            <w:rStyle w:val="Hyperlink"/>
            <w:sz w:val="24"/>
            <w:szCs w:val="24"/>
          </w:rPr>
          <w:t>//www</w:t>
        </w:r>
      </w:hyperlink>
      <w:hyperlink r:id="rId12">
        <w:r w:rsidRPr="00F14C14">
          <w:rPr>
            <w:rStyle w:val="Hyperlink"/>
            <w:sz w:val="24"/>
            <w:szCs w:val="24"/>
          </w:rPr>
          <w:t>.lrc.ky.gov</w:t>
        </w:r>
      </w:hyperlink>
      <w:hyperlink r:id="rId13">
        <w:r w:rsidRPr="00F14C14">
          <w:rPr>
            <w:rStyle w:val="Hyperlink"/>
            <w:sz w:val="24"/>
            <w:szCs w:val="24"/>
          </w:rPr>
          <w:t>/</w:t>
        </w:r>
      </w:hyperlink>
      <w:hyperlink r:id="rId14">
        <w:r w:rsidRPr="00F14C14">
          <w:rPr>
            <w:rStyle w:val="Hyperlink"/>
            <w:sz w:val="24"/>
            <w:szCs w:val="24"/>
          </w:rPr>
          <w:t>statutes</w:t>
        </w:r>
      </w:hyperlink>
      <w:hyperlink r:id="rId15">
        <w:r w:rsidRPr="00F14C14">
          <w:rPr>
            <w:rStyle w:val="Hyperlink"/>
            <w:sz w:val="24"/>
            <w:szCs w:val="24"/>
          </w:rPr>
          <w:t>/</w:t>
        </w:r>
      </w:hyperlink>
      <w:hyperlink r:id="rId16">
        <w:r w:rsidRPr="00F14C14">
          <w:rPr>
            <w:rStyle w:val="Hyperlink"/>
            <w:sz w:val="24"/>
            <w:szCs w:val="24"/>
          </w:rPr>
          <w:t>chapter.aspx?id=37250</w:t>
        </w:r>
      </w:hyperlink>
      <w:r w:rsidRPr="00F14C14">
        <w:rPr>
          <w:sz w:val="24"/>
          <w:szCs w:val="24"/>
        </w:rPr>
        <w:t xml:space="preserve"> . It is the responsibility of the Offeror to be familiar with these statutory requirements.</w:t>
      </w:r>
    </w:p>
    <w:p w:rsidR="009E0BA1" w:rsidRPr="00F14C14" w:rsidRDefault="009E0BA1" w:rsidP="00F14C14">
      <w:pPr>
        <w:rPr>
          <w:sz w:val="24"/>
          <w:szCs w:val="24"/>
        </w:rPr>
      </w:pPr>
    </w:p>
    <w:p w:rsidR="009E0BA1" w:rsidRPr="00F14C14" w:rsidRDefault="009E0BA1" w:rsidP="00F14C14">
      <w:pPr>
        <w:rPr>
          <w:sz w:val="24"/>
          <w:szCs w:val="24"/>
        </w:rPr>
      </w:pPr>
    </w:p>
    <w:p w:rsidR="009E0BA1" w:rsidRPr="00F14C14" w:rsidRDefault="009E0BA1" w:rsidP="00F14C14">
      <w:pPr>
        <w:rPr>
          <w:sz w:val="24"/>
          <w:szCs w:val="24"/>
        </w:rPr>
      </w:pPr>
    </w:p>
    <w:p w:rsidR="00F24C9A" w:rsidRDefault="00F24C9A" w:rsidP="00EA4FF7">
      <w:pPr>
        <w:jc w:val="center"/>
        <w:rPr>
          <w:rFonts w:eastAsia="Arial"/>
          <w:b/>
          <w:sz w:val="24"/>
          <w:szCs w:val="24"/>
        </w:rPr>
      </w:pPr>
    </w:p>
    <w:p w:rsidR="00F24C9A" w:rsidRDefault="00F24C9A" w:rsidP="00EA4FF7">
      <w:pPr>
        <w:jc w:val="center"/>
        <w:rPr>
          <w:rFonts w:eastAsia="Arial"/>
          <w:b/>
          <w:sz w:val="24"/>
          <w:szCs w:val="24"/>
        </w:rPr>
      </w:pPr>
    </w:p>
    <w:p w:rsidR="00F24C9A" w:rsidRDefault="00F24C9A" w:rsidP="00EA4FF7">
      <w:pPr>
        <w:jc w:val="center"/>
        <w:rPr>
          <w:rFonts w:eastAsia="Arial"/>
          <w:b/>
          <w:sz w:val="24"/>
          <w:szCs w:val="24"/>
        </w:rPr>
      </w:pPr>
    </w:p>
    <w:p w:rsidR="00F24C9A" w:rsidRDefault="00F24C9A" w:rsidP="00EA4FF7">
      <w:pPr>
        <w:jc w:val="center"/>
        <w:rPr>
          <w:rFonts w:eastAsia="Arial"/>
          <w:b/>
          <w:sz w:val="24"/>
          <w:szCs w:val="24"/>
        </w:rPr>
      </w:pPr>
    </w:p>
    <w:p w:rsidR="00CC50B5" w:rsidRPr="00EA4FF7" w:rsidRDefault="001E32EF" w:rsidP="00EA4FF7">
      <w:pPr>
        <w:jc w:val="center"/>
        <w:rPr>
          <w:rFonts w:eastAsia="Arial"/>
          <w:b/>
          <w:sz w:val="24"/>
          <w:szCs w:val="24"/>
        </w:rPr>
      </w:pPr>
      <w:r w:rsidRPr="00EA4FF7">
        <w:rPr>
          <w:rFonts w:eastAsia="Arial"/>
          <w:b/>
          <w:sz w:val="24"/>
          <w:szCs w:val="24"/>
        </w:rPr>
        <w:lastRenderedPageBreak/>
        <w:t>CONFLICT OF INTEREST</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It shall be a breach of ethical standards for any employee with procurement authority to participate directly in any proceeding or application; request for ruling or other determination; claim or controversy; or other particular matter pertaining to any contract or subcontract, and any solicitation or proposal therefore, in which to his knowledge:</w:t>
      </w:r>
    </w:p>
    <w:p w:rsidR="00EA4FF7" w:rsidRDefault="001E32EF" w:rsidP="00F14C14">
      <w:pPr>
        <w:rPr>
          <w:rFonts w:eastAsia="Arial"/>
          <w:sz w:val="24"/>
          <w:szCs w:val="24"/>
        </w:rPr>
      </w:pPr>
      <w:r w:rsidRPr="00F14C14">
        <w:rPr>
          <w:rFonts w:eastAsia="Arial"/>
          <w:sz w:val="24"/>
          <w:szCs w:val="24"/>
        </w:rPr>
        <w:t>He, or any member of his immediate family, has a financial interest herein: or</w:t>
      </w:r>
      <w:r w:rsidR="00EA4FF7">
        <w:rPr>
          <w:rFonts w:eastAsia="Arial"/>
          <w:sz w:val="24"/>
          <w:szCs w:val="24"/>
        </w:rPr>
        <w:t xml:space="preserve"> </w:t>
      </w:r>
    </w:p>
    <w:p w:rsidR="00EA4FF7"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a business or organization which he or any member of his immediate family has a financial interest as an officer, director, trustee, partner or employee, is a party; or</w:t>
      </w:r>
    </w:p>
    <w:p w:rsidR="00EA4FF7" w:rsidRPr="00F14C14" w:rsidRDefault="00EA4FF7" w:rsidP="00F14C14">
      <w:pPr>
        <w:rPr>
          <w:rFonts w:eastAsia="Arial"/>
          <w:sz w:val="24"/>
          <w:szCs w:val="24"/>
        </w:rPr>
      </w:pPr>
    </w:p>
    <w:p w:rsidR="00EA4FF7" w:rsidRDefault="001E32EF" w:rsidP="00F14C14">
      <w:pPr>
        <w:rPr>
          <w:rFonts w:eastAsia="Arial"/>
          <w:sz w:val="24"/>
          <w:szCs w:val="24"/>
        </w:rPr>
      </w:pPr>
      <w:r w:rsidRPr="00F14C14">
        <w:rPr>
          <w:rFonts w:eastAsia="Arial"/>
          <w:sz w:val="24"/>
          <w:szCs w:val="24"/>
        </w:rPr>
        <w:t xml:space="preserve">any other person, business, or organization with whom he or any member of his immediate family is negotiating or had an arrangement concerning prospective employment is a party. </w:t>
      </w:r>
    </w:p>
    <w:p w:rsidR="00EA4FF7"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Direct or indirect participation shall include, but not limited to, involvement through decision, approval, disapproval, recommendation, preparation of any part of a purchase request, influencing the content of an</w:t>
      </w:r>
      <w:r w:rsidR="00EA4FF7">
        <w:rPr>
          <w:rFonts w:eastAsia="Arial"/>
          <w:sz w:val="24"/>
          <w:szCs w:val="24"/>
        </w:rPr>
        <w:t>y</w:t>
      </w:r>
      <w:r w:rsidRPr="00F14C14">
        <w:rPr>
          <w:rFonts w:eastAsia="Arial"/>
          <w:sz w:val="24"/>
          <w:szCs w:val="24"/>
        </w:rPr>
        <w:t xml:space="preserve"> specification or purchase standard, rendering of advice, investigation, auditing or in any other advisory capacity.</w:t>
      </w:r>
    </w:p>
    <w:p w:rsidR="00EA4FF7" w:rsidRPr="00F14C14"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It is a violation of Kentucky Law for any board member or employee, or a member of their immediate family, to have a pecuniary interest either directly or indirectly in an amount exceeding $25.00 per year in any purchase of goods or services by the Board of Education or any school thereof. Violation of this provision subjects the board member or employee to forfeiture of their position and/or employment with the school system.</w:t>
      </w:r>
    </w:p>
    <w:p w:rsidR="00EA4FF7" w:rsidRPr="00F14C14"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I, hereby, certify that no member of my immediate family is an employee or board member of the LaRue County Board of Education.</w:t>
      </w:r>
    </w:p>
    <w:p w:rsidR="00EA4FF7" w:rsidRDefault="00EA4FF7" w:rsidP="00F14C14">
      <w:pPr>
        <w:rPr>
          <w:rFonts w:eastAsia="Arial"/>
          <w:sz w:val="24"/>
          <w:szCs w:val="24"/>
        </w:rPr>
      </w:pPr>
    </w:p>
    <w:p w:rsidR="00EA4FF7" w:rsidRPr="00F14C14" w:rsidRDefault="00EA4FF7" w:rsidP="00F14C14">
      <w:pPr>
        <w:rPr>
          <w:rFonts w:eastAsia="Arial"/>
          <w:sz w:val="24"/>
          <w:szCs w:val="24"/>
        </w:rPr>
      </w:pPr>
    </w:p>
    <w:p w:rsidR="005B149F" w:rsidRDefault="005B149F"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 xml:space="preserve">NAME OF COMPANY:   </w:t>
      </w:r>
      <w:r w:rsidR="00EA4FF7">
        <w:rPr>
          <w:rFonts w:eastAsia="Arial"/>
          <w:sz w:val="24"/>
          <w:szCs w:val="24"/>
        </w:rPr>
        <w:t>________________________________________________________</w:t>
      </w:r>
    </w:p>
    <w:p w:rsidR="00EA4FF7" w:rsidRPr="00F14C14"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AUTHORIZED SIGNATURE:</w:t>
      </w:r>
      <w:r w:rsidR="00EA4FF7">
        <w:rPr>
          <w:rFonts w:eastAsia="Arial"/>
          <w:sz w:val="24"/>
          <w:szCs w:val="24"/>
        </w:rPr>
        <w:t xml:space="preserve">  ___________________________________________________</w:t>
      </w:r>
    </w:p>
    <w:p w:rsidR="00EA4FF7" w:rsidRPr="00F14C14"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PRINTED NAME:</w:t>
      </w:r>
      <w:r w:rsidR="00EA4FF7">
        <w:rPr>
          <w:rFonts w:eastAsia="Arial"/>
          <w:sz w:val="24"/>
          <w:szCs w:val="24"/>
        </w:rPr>
        <w:t xml:space="preserve">  _____________________________________________________________</w:t>
      </w:r>
    </w:p>
    <w:p w:rsidR="00EA4FF7" w:rsidRPr="00F14C14" w:rsidRDefault="00EA4FF7"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DATE:</w:t>
      </w:r>
      <w:r w:rsidR="00EA4FF7">
        <w:rPr>
          <w:rFonts w:eastAsia="Arial"/>
          <w:sz w:val="24"/>
          <w:szCs w:val="24"/>
        </w:rPr>
        <w:t xml:space="preserve">  _______________________________________________________________________</w:t>
      </w:r>
    </w:p>
    <w:p w:rsidR="00EA4FF7" w:rsidRPr="00F14C14" w:rsidRDefault="00EA4FF7" w:rsidP="00F14C14">
      <w:pPr>
        <w:rPr>
          <w:rFonts w:eastAsia="Arial"/>
          <w:sz w:val="24"/>
          <w:szCs w:val="24"/>
        </w:rPr>
      </w:pPr>
    </w:p>
    <w:p w:rsidR="00EA4FF7" w:rsidRDefault="00EA4FF7" w:rsidP="00F14C14">
      <w:pPr>
        <w:rPr>
          <w:rFonts w:eastAsia="Arial"/>
          <w:sz w:val="24"/>
          <w:szCs w:val="24"/>
        </w:rPr>
      </w:pPr>
    </w:p>
    <w:p w:rsidR="00EA4FF7" w:rsidRDefault="00EA4FF7" w:rsidP="00F14C14">
      <w:pPr>
        <w:rPr>
          <w:rFonts w:eastAsia="Arial"/>
          <w:sz w:val="24"/>
          <w:szCs w:val="24"/>
        </w:rPr>
      </w:pPr>
    </w:p>
    <w:p w:rsidR="00EA4FF7" w:rsidRDefault="00EA4FF7" w:rsidP="00F14C14">
      <w:pPr>
        <w:rPr>
          <w:rFonts w:eastAsia="Arial"/>
          <w:szCs w:val="24"/>
        </w:rPr>
      </w:pPr>
    </w:p>
    <w:p w:rsidR="00EA4FF7" w:rsidRDefault="00EA4FF7" w:rsidP="00F14C14">
      <w:pPr>
        <w:rPr>
          <w:rFonts w:eastAsia="Arial"/>
          <w:szCs w:val="24"/>
        </w:rPr>
      </w:pPr>
    </w:p>
    <w:p w:rsidR="00EA4FF7" w:rsidRDefault="00EA4FF7" w:rsidP="00F14C14">
      <w:pPr>
        <w:rPr>
          <w:rFonts w:eastAsia="Arial"/>
          <w:szCs w:val="24"/>
        </w:rPr>
      </w:pPr>
    </w:p>
    <w:p w:rsidR="00EA4FF7" w:rsidRDefault="00EA4FF7" w:rsidP="00F14C14">
      <w:pPr>
        <w:rPr>
          <w:rFonts w:eastAsia="Arial"/>
          <w:szCs w:val="24"/>
        </w:rPr>
      </w:pPr>
    </w:p>
    <w:p w:rsidR="00EA4FF7" w:rsidRDefault="00EA4FF7" w:rsidP="00F14C14">
      <w:pPr>
        <w:rPr>
          <w:rFonts w:eastAsia="Arial"/>
          <w:szCs w:val="24"/>
        </w:rPr>
      </w:pPr>
    </w:p>
    <w:p w:rsidR="00EA4FF7" w:rsidRDefault="00EA4FF7" w:rsidP="00F14C14">
      <w:pPr>
        <w:rPr>
          <w:rFonts w:eastAsia="Arial"/>
          <w:szCs w:val="24"/>
        </w:rPr>
      </w:pPr>
    </w:p>
    <w:p w:rsidR="00CC50B5" w:rsidRPr="00EA4FF7" w:rsidRDefault="001E32EF" w:rsidP="00F14C14">
      <w:pPr>
        <w:rPr>
          <w:rFonts w:eastAsia="Arial"/>
          <w:szCs w:val="24"/>
        </w:rPr>
      </w:pPr>
      <w:r w:rsidRPr="00EA4FF7">
        <w:rPr>
          <w:rFonts w:eastAsia="Arial"/>
          <w:szCs w:val="24"/>
        </w:rPr>
        <w:t>References: KRS 156.480, KRS 156.275, OAG 93-016, KRS 424.260</w:t>
      </w:r>
    </w:p>
    <w:p w:rsidR="00CC50B5" w:rsidRPr="00EA4FF7" w:rsidRDefault="001E32EF" w:rsidP="00EA4FF7">
      <w:pPr>
        <w:jc w:val="center"/>
        <w:rPr>
          <w:b/>
          <w:sz w:val="24"/>
          <w:szCs w:val="24"/>
        </w:rPr>
      </w:pPr>
      <w:r w:rsidRPr="00EA4FF7">
        <w:rPr>
          <w:b/>
          <w:sz w:val="24"/>
          <w:szCs w:val="24"/>
        </w:rPr>
        <w:lastRenderedPageBreak/>
        <w:t>REQUIRED AFFIDAVIT FOR BIDDERS, OFFERORS AND CONTRACTORS CLAIMING RESIDENT BIDDER STATUS</w:t>
      </w:r>
    </w:p>
    <w:p w:rsidR="00CC50B5" w:rsidRPr="00EA4FF7" w:rsidRDefault="00CC50B5" w:rsidP="00F14C14">
      <w:pPr>
        <w:rPr>
          <w:rFonts w:eastAsia="Arial"/>
          <w:b/>
          <w:sz w:val="24"/>
          <w:szCs w:val="24"/>
        </w:rPr>
      </w:pPr>
    </w:p>
    <w:p w:rsidR="00CC50B5" w:rsidRPr="00EA4FF7" w:rsidRDefault="001E32EF" w:rsidP="00F14C14">
      <w:pPr>
        <w:rPr>
          <w:rFonts w:eastAsia="Arial"/>
          <w:b/>
          <w:sz w:val="24"/>
          <w:szCs w:val="24"/>
        </w:rPr>
      </w:pPr>
      <w:r w:rsidRPr="00EA4FF7">
        <w:rPr>
          <w:rFonts w:eastAsia="Arial"/>
          <w:b/>
          <w:sz w:val="24"/>
          <w:szCs w:val="24"/>
        </w:rPr>
        <w:t>FOR PROPOSALS AND CONTRACTS IN GENERAL:</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The bidder or offeror hereby swears and affirms under penalty of perjury that, in accordance with KRS 45A.494(2), the entity bidding is an individual, partnership, association, corporation, or other business entity that, on the date the contract is first advertised or announced as available for bidding:</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Is authorized to transact business in the Commonwealth;</w:t>
      </w:r>
    </w:p>
    <w:p w:rsidR="00CC50B5" w:rsidRPr="00F14C14" w:rsidRDefault="001E32EF" w:rsidP="00F14C14">
      <w:pPr>
        <w:rPr>
          <w:rFonts w:eastAsia="Arial"/>
          <w:sz w:val="24"/>
          <w:szCs w:val="24"/>
        </w:rPr>
      </w:pPr>
      <w:r w:rsidRPr="00F14C14">
        <w:rPr>
          <w:rFonts w:eastAsia="Arial"/>
          <w:sz w:val="24"/>
          <w:szCs w:val="24"/>
        </w:rPr>
        <w:t>Has for one year prior to and through the date of advertisement</w:t>
      </w:r>
    </w:p>
    <w:p w:rsidR="00CC50B5" w:rsidRPr="00F14C14" w:rsidRDefault="001E32EF" w:rsidP="00F14C14">
      <w:pPr>
        <w:rPr>
          <w:rFonts w:eastAsia="Arial"/>
          <w:sz w:val="24"/>
          <w:szCs w:val="24"/>
        </w:rPr>
      </w:pPr>
      <w:r w:rsidRPr="00F14C14">
        <w:rPr>
          <w:rFonts w:eastAsia="Arial"/>
          <w:sz w:val="24"/>
          <w:szCs w:val="24"/>
        </w:rPr>
        <w:t>Filed Kentucky corporate income taxes;</w:t>
      </w:r>
    </w:p>
    <w:p w:rsidR="00CC50B5" w:rsidRPr="00F14C14" w:rsidRDefault="001E32EF" w:rsidP="00F14C14">
      <w:pPr>
        <w:rPr>
          <w:rFonts w:eastAsia="Arial"/>
          <w:sz w:val="24"/>
          <w:szCs w:val="24"/>
        </w:rPr>
      </w:pPr>
      <w:r w:rsidRPr="00F14C14">
        <w:rPr>
          <w:rFonts w:eastAsia="Arial"/>
          <w:sz w:val="24"/>
          <w:szCs w:val="24"/>
        </w:rPr>
        <w:t>Made payments to the Kentucky unemployment insurance fund established in KRS 341.49; and</w:t>
      </w:r>
    </w:p>
    <w:p w:rsidR="00CC50B5" w:rsidRPr="00F14C14" w:rsidRDefault="001E32EF" w:rsidP="00F14C14">
      <w:pPr>
        <w:rPr>
          <w:rFonts w:eastAsia="Arial"/>
          <w:sz w:val="24"/>
          <w:szCs w:val="24"/>
        </w:rPr>
      </w:pPr>
      <w:r w:rsidRPr="00F14C14">
        <w:rPr>
          <w:rFonts w:eastAsia="Arial"/>
          <w:sz w:val="24"/>
          <w:szCs w:val="24"/>
        </w:rPr>
        <w:t>Maintained a Kentucky workers' compensation policy in effect.</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The BIDDING AGENCY reserves the right to request documentation supporting a bidder's claim of resident bidder status. Failure to provide such documentation upon request shall result in disqualification of the bidder or contract termination.</w:t>
      </w:r>
    </w:p>
    <w:p w:rsidR="00CC50B5" w:rsidRPr="00F14C14" w:rsidRDefault="001E32EF" w:rsidP="00F14C14">
      <w:pPr>
        <w:rPr>
          <w:rFonts w:eastAsia="Arial"/>
          <w:sz w:val="24"/>
          <w:szCs w:val="24"/>
        </w:rPr>
      </w:pPr>
      <w:r w:rsidRPr="00F14C14">
        <w:rPr>
          <w:noProof/>
          <w:sz w:val="24"/>
          <w:szCs w:val="24"/>
        </w:rPr>
        <mc:AlternateContent>
          <mc:Choice Requires="wps">
            <w:drawing>
              <wp:anchor distT="0" distB="0" distL="0" distR="0" simplePos="0" relativeHeight="251660288" behindDoc="0" locked="0" layoutInCell="1" hidden="0" allowOverlap="1">
                <wp:simplePos x="0" y="0"/>
                <wp:positionH relativeFrom="column">
                  <wp:posOffset>190500</wp:posOffset>
                </wp:positionH>
                <wp:positionV relativeFrom="paragraph">
                  <wp:posOffset>292100</wp:posOffset>
                </wp:positionV>
                <wp:extent cx="127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3831525" y="3779365"/>
                          <a:ext cx="3028950" cy="1270"/>
                        </a:xfrm>
                        <a:custGeom>
                          <a:avLst/>
                          <a:gdLst/>
                          <a:ahLst/>
                          <a:cxnLst/>
                          <a:rect l="l" t="t" r="r" b="b"/>
                          <a:pathLst>
                            <a:path w="3028950" h="120000" extrusionOk="0">
                              <a:moveTo>
                                <a:pt x="0" y="0"/>
                              </a:moveTo>
                              <a:lnTo>
                                <a:pt x="302835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292100</wp:posOffset>
                </wp:positionV>
                <wp:extent cx="1270" cy="12700"/>
                <wp:effectExtent b="0" l="0" r="0" t="0"/>
                <wp:wrapTopAndBottom distB="0" distT="0"/>
                <wp:docPr id="38" name="image8.png"/>
                <a:graphic>
                  <a:graphicData uri="http://schemas.openxmlformats.org/drawingml/2006/picture">
                    <pic:pic>
                      <pic:nvPicPr>
                        <pic:cNvPr id="0" name="image8.png"/>
                        <pic:cNvPicPr preferRelativeResize="0"/>
                      </pic:nvPicPr>
                      <pic:blipFill>
                        <a:blip r:embed="rId118"/>
                        <a:srcRect/>
                        <a:stretch>
                          <a:fillRect/>
                        </a:stretch>
                      </pic:blipFill>
                      <pic:spPr>
                        <a:xfrm>
                          <a:off x="0" y="0"/>
                          <a:ext cx="1270" cy="12700"/>
                        </a:xfrm>
                        <a:prstGeom prst="rect"/>
                        <a:ln/>
                      </pic:spPr>
                    </pic:pic>
                  </a:graphicData>
                </a:graphic>
              </wp:anchor>
            </w:drawing>
          </mc:Fallback>
        </mc:AlternateContent>
      </w:r>
      <w:r w:rsidRPr="00F14C14">
        <w:rPr>
          <w:noProof/>
          <w:sz w:val="24"/>
          <w:szCs w:val="24"/>
        </w:rPr>
        <mc:AlternateContent>
          <mc:Choice Requires="wps">
            <w:drawing>
              <wp:anchor distT="0" distB="0" distL="0" distR="0" simplePos="0" relativeHeight="251661312" behindDoc="0" locked="0" layoutInCell="1" hidden="0" allowOverlap="1">
                <wp:simplePos x="0" y="0"/>
                <wp:positionH relativeFrom="column">
                  <wp:posOffset>3416300</wp:posOffset>
                </wp:positionH>
                <wp:positionV relativeFrom="paragraph">
                  <wp:posOffset>292100</wp:posOffset>
                </wp:positionV>
                <wp:extent cx="1270" cy="12700"/>
                <wp:effectExtent l="0" t="0" r="0" b="0"/>
                <wp:wrapTopAndBottom distT="0" distB="0"/>
                <wp:docPr id="12" name="Freeform: Shape 12"/>
                <wp:cNvGraphicFramePr/>
                <a:graphic xmlns:a="http://schemas.openxmlformats.org/drawingml/2006/main">
                  <a:graphicData uri="http://schemas.microsoft.com/office/word/2010/wordprocessingShape">
                    <wps:wsp>
                      <wps:cNvSpPr/>
                      <wps:spPr>
                        <a:xfrm>
                          <a:off x="3972178" y="3779365"/>
                          <a:ext cx="2747645" cy="1270"/>
                        </a:xfrm>
                        <a:custGeom>
                          <a:avLst/>
                          <a:gdLst/>
                          <a:ahLst/>
                          <a:cxnLst/>
                          <a:rect l="l" t="t" r="r" b="b"/>
                          <a:pathLst>
                            <a:path w="2747645" h="120000" extrusionOk="0">
                              <a:moveTo>
                                <a:pt x="0" y="0"/>
                              </a:moveTo>
                              <a:lnTo>
                                <a:pt x="274749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3416300</wp:posOffset>
                </wp:positionH>
                <wp:positionV relativeFrom="paragraph">
                  <wp:posOffset>292100</wp:posOffset>
                </wp:positionV>
                <wp:extent cx="1270" cy="12700"/>
                <wp:effectExtent b="0" l="0" r="0" t="0"/>
                <wp:wrapTopAndBottom distB="0" distT="0"/>
                <wp:docPr id="51" name="image21.png"/>
                <a:graphic>
                  <a:graphicData uri="http://schemas.openxmlformats.org/drawingml/2006/picture">
                    <pic:pic>
                      <pic:nvPicPr>
                        <pic:cNvPr id="0" name="image21.png"/>
                        <pic:cNvPicPr preferRelativeResize="0"/>
                      </pic:nvPicPr>
                      <pic:blipFill>
                        <a:blip r:embed="rId119"/>
                        <a:srcRect/>
                        <a:stretch>
                          <a:fillRect/>
                        </a:stretch>
                      </pic:blipFill>
                      <pic:spPr>
                        <a:xfrm>
                          <a:off x="0" y="0"/>
                          <a:ext cx="1270" cy="12700"/>
                        </a:xfrm>
                        <a:prstGeom prst="rect"/>
                        <a:ln/>
                      </pic:spPr>
                    </pic:pic>
                  </a:graphicData>
                </a:graphic>
              </wp:anchor>
            </w:drawing>
          </mc:Fallback>
        </mc:AlternateContent>
      </w:r>
    </w:p>
    <w:p w:rsidR="00CC50B5" w:rsidRPr="00F14C14" w:rsidRDefault="00EA4FF7" w:rsidP="00F14C14">
      <w:pPr>
        <w:rPr>
          <w:rFonts w:eastAsia="Arial"/>
          <w:sz w:val="24"/>
          <w:szCs w:val="24"/>
        </w:rPr>
      </w:pPr>
      <w:r>
        <w:rPr>
          <w:rFonts w:eastAsia="Arial"/>
          <w:sz w:val="24"/>
          <w:szCs w:val="24"/>
        </w:rPr>
        <w:t xml:space="preserve">___________________________________                      ____________________________        </w:t>
      </w:r>
      <w:r w:rsidR="001E32EF" w:rsidRPr="00F14C14">
        <w:rPr>
          <w:rFonts w:eastAsia="Arial"/>
          <w:sz w:val="24"/>
          <w:szCs w:val="24"/>
        </w:rPr>
        <w:t>(Signature)</w:t>
      </w:r>
      <w:r>
        <w:rPr>
          <w:rFonts w:eastAsia="Arial"/>
          <w:sz w:val="24"/>
          <w:szCs w:val="24"/>
        </w:rPr>
        <w:tab/>
      </w:r>
      <w:r>
        <w:rPr>
          <w:rFonts w:eastAsia="Arial"/>
          <w:sz w:val="24"/>
          <w:szCs w:val="24"/>
        </w:rPr>
        <w:tab/>
      </w:r>
      <w:r>
        <w:rPr>
          <w:rFonts w:eastAsia="Arial"/>
          <w:sz w:val="24"/>
          <w:szCs w:val="24"/>
        </w:rPr>
        <w:tab/>
      </w:r>
      <w:r>
        <w:rPr>
          <w:rFonts w:eastAsia="Arial"/>
          <w:sz w:val="24"/>
          <w:szCs w:val="24"/>
        </w:rPr>
        <w:tab/>
      </w:r>
      <w:r>
        <w:rPr>
          <w:rFonts w:eastAsia="Arial"/>
          <w:sz w:val="24"/>
          <w:szCs w:val="24"/>
        </w:rPr>
        <w:tab/>
      </w:r>
      <w:r w:rsidR="001E32EF" w:rsidRPr="00F14C14">
        <w:rPr>
          <w:rFonts w:eastAsia="Arial"/>
          <w:sz w:val="24"/>
          <w:szCs w:val="24"/>
        </w:rPr>
        <w:tab/>
      </w:r>
      <w:r>
        <w:rPr>
          <w:rFonts w:eastAsia="Arial"/>
          <w:sz w:val="24"/>
          <w:szCs w:val="24"/>
        </w:rPr>
        <w:t xml:space="preserve">         </w:t>
      </w:r>
      <w:r w:rsidR="001E32EF" w:rsidRPr="00F14C14">
        <w:rPr>
          <w:rFonts w:eastAsia="Arial"/>
          <w:sz w:val="24"/>
          <w:szCs w:val="24"/>
        </w:rPr>
        <w:t>(Printed Name)</w:t>
      </w:r>
    </w:p>
    <w:p w:rsidR="00CC50B5" w:rsidRPr="00F14C14" w:rsidRDefault="00CC50B5" w:rsidP="00F14C14">
      <w:pPr>
        <w:rPr>
          <w:rFonts w:eastAsia="Arial"/>
          <w:sz w:val="24"/>
          <w:szCs w:val="24"/>
        </w:rPr>
      </w:pPr>
    </w:p>
    <w:p w:rsidR="00900F02" w:rsidRDefault="001E32EF" w:rsidP="00F14C14">
      <w:pPr>
        <w:rPr>
          <w:rFonts w:eastAsia="Arial"/>
          <w:sz w:val="24"/>
          <w:szCs w:val="24"/>
        </w:rPr>
      </w:pPr>
      <w:r w:rsidRPr="00F14C14">
        <w:rPr>
          <w:noProof/>
          <w:sz w:val="24"/>
          <w:szCs w:val="24"/>
        </w:rPr>
        <mc:AlternateContent>
          <mc:Choice Requires="wps">
            <w:drawing>
              <wp:anchor distT="0" distB="0" distL="0" distR="0" simplePos="0" relativeHeight="251662336" behindDoc="0" locked="0" layoutInCell="1" hidden="0" allowOverlap="1">
                <wp:simplePos x="0" y="0"/>
                <wp:positionH relativeFrom="column">
                  <wp:posOffset>190500</wp:posOffset>
                </wp:positionH>
                <wp:positionV relativeFrom="paragraph">
                  <wp:posOffset>177800</wp:posOffset>
                </wp:positionV>
                <wp:extent cx="1270" cy="12700"/>
                <wp:effectExtent l="0" t="0" r="0" b="0"/>
                <wp:wrapTopAndBottom distT="0" distB="0"/>
                <wp:docPr id="13" name="Freeform: Shape 13"/>
                <wp:cNvGraphicFramePr/>
                <a:graphic xmlns:a="http://schemas.openxmlformats.org/drawingml/2006/main">
                  <a:graphicData uri="http://schemas.microsoft.com/office/word/2010/wordprocessingShape">
                    <wps:wsp>
                      <wps:cNvSpPr/>
                      <wps:spPr>
                        <a:xfrm>
                          <a:off x="3831525" y="3779365"/>
                          <a:ext cx="3028950" cy="1270"/>
                        </a:xfrm>
                        <a:custGeom>
                          <a:avLst/>
                          <a:gdLst/>
                          <a:ahLst/>
                          <a:cxnLst/>
                          <a:rect l="l" t="t" r="r" b="b"/>
                          <a:pathLst>
                            <a:path w="3028950" h="120000" extrusionOk="0">
                              <a:moveTo>
                                <a:pt x="0" y="0"/>
                              </a:moveTo>
                              <a:lnTo>
                                <a:pt x="302835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177800</wp:posOffset>
                </wp:positionV>
                <wp:extent cx="1270" cy="12700"/>
                <wp:effectExtent b="0" l="0" r="0" t="0"/>
                <wp:wrapTopAndBottom distB="0" distT="0"/>
                <wp:docPr id="47" name="image17.png"/>
                <a:graphic>
                  <a:graphicData uri="http://schemas.openxmlformats.org/drawingml/2006/picture">
                    <pic:pic>
                      <pic:nvPicPr>
                        <pic:cNvPr id="0" name="image17.png"/>
                        <pic:cNvPicPr preferRelativeResize="0"/>
                      </pic:nvPicPr>
                      <pic:blipFill>
                        <a:blip r:embed="rId120"/>
                        <a:srcRect/>
                        <a:stretch>
                          <a:fillRect/>
                        </a:stretch>
                      </pic:blipFill>
                      <pic:spPr>
                        <a:xfrm>
                          <a:off x="0" y="0"/>
                          <a:ext cx="1270" cy="12700"/>
                        </a:xfrm>
                        <a:prstGeom prst="rect"/>
                        <a:ln/>
                      </pic:spPr>
                    </pic:pic>
                  </a:graphicData>
                </a:graphic>
              </wp:anchor>
            </w:drawing>
          </mc:Fallback>
        </mc:AlternateContent>
      </w:r>
      <w:r w:rsidRPr="00F14C14">
        <w:rPr>
          <w:noProof/>
          <w:sz w:val="24"/>
          <w:szCs w:val="24"/>
        </w:rPr>
        <mc:AlternateContent>
          <mc:Choice Requires="wps">
            <w:drawing>
              <wp:anchor distT="0" distB="0" distL="0" distR="0" simplePos="0" relativeHeight="251663360" behindDoc="0" locked="0" layoutInCell="1" hidden="0" allowOverlap="1">
                <wp:simplePos x="0" y="0"/>
                <wp:positionH relativeFrom="column">
                  <wp:posOffset>3416300</wp:posOffset>
                </wp:positionH>
                <wp:positionV relativeFrom="paragraph">
                  <wp:posOffset>177800</wp:posOffset>
                </wp:positionV>
                <wp:extent cx="1270" cy="12700"/>
                <wp:effectExtent l="0" t="0" r="0" b="0"/>
                <wp:wrapTopAndBottom distT="0" distB="0"/>
                <wp:docPr id="14" name="Freeform: Shape 14"/>
                <wp:cNvGraphicFramePr/>
                <a:graphic xmlns:a="http://schemas.openxmlformats.org/drawingml/2006/main">
                  <a:graphicData uri="http://schemas.microsoft.com/office/word/2010/wordprocessingShape">
                    <wps:wsp>
                      <wps:cNvSpPr/>
                      <wps:spPr>
                        <a:xfrm>
                          <a:off x="3972178" y="3779365"/>
                          <a:ext cx="2747645" cy="1270"/>
                        </a:xfrm>
                        <a:custGeom>
                          <a:avLst/>
                          <a:gdLst/>
                          <a:ahLst/>
                          <a:cxnLst/>
                          <a:rect l="l" t="t" r="r" b="b"/>
                          <a:pathLst>
                            <a:path w="2747645" h="120000" extrusionOk="0">
                              <a:moveTo>
                                <a:pt x="0" y="0"/>
                              </a:moveTo>
                              <a:lnTo>
                                <a:pt x="2747498"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3416300</wp:posOffset>
                </wp:positionH>
                <wp:positionV relativeFrom="paragraph">
                  <wp:posOffset>177800</wp:posOffset>
                </wp:positionV>
                <wp:extent cx="1270" cy="12700"/>
                <wp:effectExtent b="0" l="0" r="0" t="0"/>
                <wp:wrapTopAndBottom distB="0" distT="0"/>
                <wp:docPr id="40" name="image10.png"/>
                <a:graphic>
                  <a:graphicData uri="http://schemas.openxmlformats.org/drawingml/2006/picture">
                    <pic:pic>
                      <pic:nvPicPr>
                        <pic:cNvPr id="0" name="image10.png"/>
                        <pic:cNvPicPr preferRelativeResize="0"/>
                      </pic:nvPicPr>
                      <pic:blipFill>
                        <a:blip r:embed="rId121"/>
                        <a:srcRect/>
                        <a:stretch>
                          <a:fillRect/>
                        </a:stretch>
                      </pic:blipFill>
                      <pic:spPr>
                        <a:xfrm>
                          <a:off x="0" y="0"/>
                          <a:ext cx="1270" cy="12700"/>
                        </a:xfrm>
                        <a:prstGeom prst="rect"/>
                        <a:ln/>
                      </pic:spPr>
                    </pic:pic>
                  </a:graphicData>
                </a:graphic>
              </wp:anchor>
            </w:drawing>
          </mc:Fallback>
        </mc:AlternateContent>
      </w:r>
      <w:r w:rsidR="00EA4FF7">
        <w:rPr>
          <w:rFonts w:eastAsia="Arial"/>
          <w:sz w:val="24"/>
          <w:szCs w:val="24"/>
        </w:rPr>
        <w:t>_______________________________</w:t>
      </w:r>
      <w:r w:rsidR="00EA4FF7">
        <w:rPr>
          <w:rFonts w:eastAsia="Arial"/>
          <w:sz w:val="24"/>
          <w:szCs w:val="24"/>
        </w:rPr>
        <w:tab/>
      </w:r>
      <w:r w:rsidR="00EA4FF7">
        <w:rPr>
          <w:rFonts w:eastAsia="Arial"/>
          <w:sz w:val="24"/>
          <w:szCs w:val="24"/>
        </w:rPr>
        <w:tab/>
      </w:r>
      <w:r w:rsidR="00900F02">
        <w:rPr>
          <w:rFonts w:eastAsia="Arial"/>
          <w:sz w:val="24"/>
          <w:szCs w:val="24"/>
        </w:rPr>
        <w:t xml:space="preserve">         </w:t>
      </w:r>
      <w:r w:rsidR="00EA4FF7">
        <w:rPr>
          <w:rFonts w:eastAsia="Arial"/>
          <w:sz w:val="24"/>
          <w:szCs w:val="24"/>
        </w:rPr>
        <w:t>______________________</w:t>
      </w:r>
      <w:r w:rsidR="00900F02">
        <w:rPr>
          <w:rFonts w:eastAsia="Arial"/>
          <w:sz w:val="24"/>
          <w:szCs w:val="24"/>
        </w:rPr>
        <w:t>____</w:t>
      </w:r>
    </w:p>
    <w:p w:rsidR="00CC50B5" w:rsidRPr="00F14C14" w:rsidRDefault="001E32EF" w:rsidP="00F14C14">
      <w:pPr>
        <w:rPr>
          <w:rFonts w:eastAsia="Arial"/>
          <w:sz w:val="24"/>
          <w:szCs w:val="24"/>
        </w:rPr>
      </w:pPr>
      <w:r w:rsidRPr="00F14C14">
        <w:rPr>
          <w:rFonts w:eastAsia="Arial"/>
          <w:sz w:val="24"/>
          <w:szCs w:val="24"/>
        </w:rPr>
        <w:t>(Title)</w:t>
      </w:r>
      <w:r w:rsidRPr="00F14C14">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t xml:space="preserve">          </w:t>
      </w:r>
      <w:r w:rsidRPr="00F14C14">
        <w:rPr>
          <w:rFonts w:eastAsia="Arial"/>
          <w:sz w:val="24"/>
          <w:szCs w:val="24"/>
        </w:rPr>
        <w:t>(Date)</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900F02" w:rsidP="00F14C14">
      <w:pPr>
        <w:rPr>
          <w:rFonts w:eastAsia="Arial"/>
          <w:sz w:val="24"/>
          <w:szCs w:val="24"/>
        </w:rPr>
      </w:pPr>
      <w:r>
        <w:rPr>
          <w:rFonts w:eastAsia="Arial"/>
          <w:sz w:val="24"/>
          <w:szCs w:val="24"/>
        </w:rPr>
        <w:t>_____________________________________________________________________________</w:t>
      </w:r>
      <w:r w:rsidR="001E32EF" w:rsidRPr="00F14C14">
        <w:rPr>
          <w:rFonts w:eastAsia="Arial"/>
          <w:sz w:val="24"/>
          <w:szCs w:val="24"/>
        </w:rPr>
        <w:t xml:space="preserve">Company Name: </w:t>
      </w:r>
      <w:r w:rsidR="001E32EF" w:rsidRPr="00F14C14">
        <w:rPr>
          <w:rFonts w:eastAsia="Arial"/>
          <w:sz w:val="24"/>
          <w:szCs w:val="24"/>
        </w:rPr>
        <w:tab/>
      </w:r>
    </w:p>
    <w:p w:rsidR="00CC50B5" w:rsidRPr="00F14C14" w:rsidRDefault="00CC50B5" w:rsidP="00F14C14">
      <w:pPr>
        <w:rPr>
          <w:rFonts w:eastAsia="Arial"/>
          <w:sz w:val="24"/>
          <w:szCs w:val="24"/>
        </w:rPr>
      </w:pPr>
    </w:p>
    <w:p w:rsidR="00CC50B5" w:rsidRPr="00F14C14" w:rsidRDefault="00900F02" w:rsidP="00F14C14">
      <w:pPr>
        <w:rPr>
          <w:rFonts w:eastAsia="Arial"/>
          <w:sz w:val="24"/>
          <w:szCs w:val="24"/>
        </w:rPr>
      </w:pPr>
      <w:r>
        <w:rPr>
          <w:rFonts w:eastAsia="Arial"/>
          <w:sz w:val="24"/>
          <w:szCs w:val="24"/>
        </w:rPr>
        <w:t>_____________________________________________________________________________</w:t>
      </w:r>
      <w:r w:rsidR="001E32EF" w:rsidRPr="00F14C14">
        <w:rPr>
          <w:rFonts w:eastAsia="Arial"/>
          <w:sz w:val="24"/>
          <w:szCs w:val="24"/>
        </w:rPr>
        <w:t>Address:</w:t>
      </w:r>
      <w:r w:rsidR="001E32EF" w:rsidRPr="00F14C14">
        <w:rPr>
          <w:rFonts w:eastAsia="Arial"/>
          <w:sz w:val="24"/>
          <w:szCs w:val="24"/>
        </w:rPr>
        <w:tab/>
      </w:r>
      <w:r w:rsidR="001E32EF" w:rsidRPr="00F14C14">
        <w:rPr>
          <w:rFonts w:eastAsia="Arial"/>
          <w:sz w:val="24"/>
          <w:szCs w:val="24"/>
        </w:rPr>
        <w:tab/>
      </w:r>
    </w:p>
    <w:p w:rsidR="00CC50B5" w:rsidRPr="00F14C14" w:rsidRDefault="001E32EF" w:rsidP="00F14C14">
      <w:pPr>
        <w:rPr>
          <w:rFonts w:eastAsia="Arial"/>
          <w:sz w:val="24"/>
          <w:szCs w:val="24"/>
        </w:rPr>
      </w:pPr>
      <w:r w:rsidRPr="00F14C14">
        <w:rPr>
          <w:noProof/>
          <w:sz w:val="24"/>
          <w:szCs w:val="24"/>
        </w:rPr>
        <mc:AlternateContent>
          <mc:Choice Requires="wps">
            <w:drawing>
              <wp:anchor distT="0" distB="0" distL="0" distR="0" simplePos="0" relativeHeight="251664384" behindDoc="0" locked="0" layoutInCell="1" hidden="0" allowOverlap="1">
                <wp:simplePos x="0" y="0"/>
                <wp:positionH relativeFrom="column">
                  <wp:posOffset>1320800</wp:posOffset>
                </wp:positionH>
                <wp:positionV relativeFrom="paragraph">
                  <wp:posOffset>279400</wp:posOffset>
                </wp:positionV>
                <wp:extent cx="127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2934270" y="3779365"/>
                          <a:ext cx="4823460" cy="1270"/>
                        </a:xfrm>
                        <a:custGeom>
                          <a:avLst/>
                          <a:gdLst/>
                          <a:ahLst/>
                          <a:cxnLst/>
                          <a:rect l="l" t="t" r="r" b="b"/>
                          <a:pathLst>
                            <a:path w="4823460" h="120000" extrusionOk="0">
                              <a:moveTo>
                                <a:pt x="0" y="0"/>
                              </a:moveTo>
                              <a:lnTo>
                                <a:pt x="482338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1320800</wp:posOffset>
                </wp:positionH>
                <wp:positionV relativeFrom="paragraph">
                  <wp:posOffset>279400</wp:posOffset>
                </wp:positionV>
                <wp:extent cx="1270" cy="12700"/>
                <wp:effectExtent b="0" l="0" r="0" t="0"/>
                <wp:wrapTopAndBottom distB="0" distT="0"/>
                <wp:docPr id="34" name="image4.png"/>
                <a:graphic>
                  <a:graphicData uri="http://schemas.openxmlformats.org/drawingml/2006/picture">
                    <pic:pic>
                      <pic:nvPicPr>
                        <pic:cNvPr id="0" name="image4.png"/>
                        <pic:cNvPicPr preferRelativeResize="0"/>
                      </pic:nvPicPr>
                      <pic:blipFill>
                        <a:blip r:embed="rId122"/>
                        <a:srcRect/>
                        <a:stretch>
                          <a:fillRect/>
                        </a:stretch>
                      </pic:blipFill>
                      <pic:spPr>
                        <a:xfrm>
                          <a:off x="0" y="0"/>
                          <a:ext cx="1270" cy="12700"/>
                        </a:xfrm>
                        <a:prstGeom prst="rect"/>
                        <a:ln/>
                      </pic:spPr>
                    </pic:pic>
                  </a:graphicData>
                </a:graphic>
              </wp:anchor>
            </w:drawing>
          </mc:Fallback>
        </mc:AlternateContent>
      </w:r>
    </w:p>
    <w:p w:rsidR="00CC50B5" w:rsidRPr="00F14C14" w:rsidRDefault="00CC50B5" w:rsidP="00F14C14">
      <w:pPr>
        <w:rPr>
          <w:rFonts w:eastAsia="Arial"/>
          <w:sz w:val="24"/>
          <w:szCs w:val="24"/>
        </w:rPr>
      </w:pPr>
    </w:p>
    <w:p w:rsidR="005B149F" w:rsidRDefault="005B149F"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 xml:space="preserve">Subscribed and sworn to before me by: </w:t>
      </w:r>
      <w:r w:rsidRPr="00F14C14">
        <w:rPr>
          <w:rFonts w:eastAsia="Arial"/>
          <w:sz w:val="24"/>
          <w:szCs w:val="24"/>
        </w:rPr>
        <w:tab/>
      </w:r>
      <w:r w:rsidR="00900F02">
        <w:rPr>
          <w:rFonts w:eastAsia="Arial"/>
          <w:sz w:val="24"/>
          <w:szCs w:val="24"/>
        </w:rPr>
        <w:t>_________________________________________</w:t>
      </w:r>
      <w:r w:rsidRPr="00F14C14">
        <w:rPr>
          <w:rFonts w:eastAsia="Arial"/>
          <w:sz w:val="24"/>
          <w:szCs w:val="24"/>
        </w:rPr>
        <w:t xml:space="preserve"> </w:t>
      </w:r>
      <w:r w:rsidRPr="00F14C14">
        <w:rPr>
          <w:rFonts w:eastAsia="Arial"/>
          <w:sz w:val="24"/>
          <w:szCs w:val="24"/>
        </w:rPr>
        <w:tab/>
      </w:r>
    </w:p>
    <w:p w:rsidR="00CC50B5" w:rsidRPr="00F14C14" w:rsidRDefault="001E32EF" w:rsidP="00900F02">
      <w:pPr>
        <w:ind w:left="3600" w:firstLine="720"/>
        <w:rPr>
          <w:rFonts w:eastAsia="Arial"/>
          <w:sz w:val="24"/>
          <w:szCs w:val="24"/>
        </w:rPr>
      </w:pPr>
      <w:r w:rsidRPr="00F14C14">
        <w:rPr>
          <w:rFonts w:eastAsia="Arial"/>
          <w:sz w:val="24"/>
          <w:szCs w:val="24"/>
        </w:rPr>
        <w:t>(Affiant)</w:t>
      </w:r>
      <w:r w:rsidRPr="00F14C14">
        <w:rPr>
          <w:rFonts w:eastAsia="Arial"/>
          <w:sz w:val="24"/>
          <w:szCs w:val="24"/>
        </w:rPr>
        <w:tab/>
      </w:r>
      <w:r w:rsidR="00900F02">
        <w:rPr>
          <w:rFonts w:eastAsia="Arial"/>
          <w:sz w:val="24"/>
          <w:szCs w:val="24"/>
        </w:rPr>
        <w:t xml:space="preserve">                                </w:t>
      </w:r>
      <w:r w:rsidRPr="00F14C14">
        <w:rPr>
          <w:rFonts w:eastAsia="Arial"/>
          <w:sz w:val="24"/>
          <w:szCs w:val="24"/>
        </w:rPr>
        <w:t>(Title)</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 xml:space="preserve">of </w:t>
      </w:r>
      <w:r w:rsidR="00900F02">
        <w:rPr>
          <w:rFonts w:eastAsia="Arial"/>
          <w:sz w:val="24"/>
          <w:szCs w:val="24"/>
        </w:rPr>
        <w:t xml:space="preserve"> ______ </w:t>
      </w:r>
      <w:r w:rsidRPr="00F14C14">
        <w:rPr>
          <w:rFonts w:eastAsia="Arial"/>
          <w:sz w:val="24"/>
          <w:szCs w:val="24"/>
        </w:rPr>
        <w:t xml:space="preserve">this day of </w:t>
      </w:r>
      <w:r w:rsidR="00900F02">
        <w:rPr>
          <w:rFonts w:eastAsia="Arial"/>
          <w:sz w:val="24"/>
          <w:szCs w:val="24"/>
        </w:rPr>
        <w:t xml:space="preserve">_____________, </w:t>
      </w:r>
      <w:r w:rsidRPr="00F14C14">
        <w:rPr>
          <w:rFonts w:eastAsia="Arial"/>
          <w:sz w:val="24"/>
          <w:szCs w:val="24"/>
        </w:rPr>
        <w:t>20</w:t>
      </w:r>
      <w:r w:rsidR="00900F02">
        <w:rPr>
          <w:rFonts w:eastAsia="Arial"/>
          <w:sz w:val="24"/>
          <w:szCs w:val="24"/>
        </w:rPr>
        <w:t>24</w:t>
      </w:r>
      <w:r w:rsidRPr="00F14C14">
        <w:rPr>
          <w:rFonts w:eastAsia="Arial"/>
          <w:sz w:val="24"/>
          <w:szCs w:val="24"/>
        </w:rPr>
        <w:tab/>
        <w:t xml:space="preserve"> </w:t>
      </w:r>
    </w:p>
    <w:p w:rsidR="00CC50B5" w:rsidRPr="00F14C14" w:rsidRDefault="001E32EF" w:rsidP="00F14C14">
      <w:pPr>
        <w:rPr>
          <w:rFonts w:eastAsia="Arial"/>
          <w:sz w:val="24"/>
          <w:szCs w:val="24"/>
        </w:rPr>
      </w:pPr>
      <w:r w:rsidRPr="00F14C14">
        <w:rPr>
          <w:noProof/>
          <w:sz w:val="24"/>
          <w:szCs w:val="24"/>
        </w:rPr>
        <mc:AlternateContent>
          <mc:Choice Requires="wps">
            <w:drawing>
              <wp:anchor distT="0" distB="0" distL="0" distR="0" simplePos="0" relativeHeight="251665408" behindDoc="0" locked="0" layoutInCell="1" hidden="0" allowOverlap="1">
                <wp:simplePos x="0" y="0"/>
                <wp:positionH relativeFrom="column">
                  <wp:posOffset>203200</wp:posOffset>
                </wp:positionH>
                <wp:positionV relativeFrom="paragraph">
                  <wp:posOffset>152400</wp:posOffset>
                </wp:positionV>
                <wp:extent cx="127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3312730" y="3779365"/>
                          <a:ext cx="4066540" cy="1270"/>
                        </a:xfrm>
                        <a:custGeom>
                          <a:avLst/>
                          <a:gdLst/>
                          <a:ahLst/>
                          <a:cxnLst/>
                          <a:rect l="l" t="t" r="r" b="b"/>
                          <a:pathLst>
                            <a:path w="4066540" h="120000" extrusionOk="0">
                              <a:moveTo>
                                <a:pt x="0" y="0"/>
                              </a:moveTo>
                              <a:lnTo>
                                <a:pt x="406629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203200</wp:posOffset>
                </wp:positionH>
                <wp:positionV relativeFrom="paragraph">
                  <wp:posOffset>152400</wp:posOffset>
                </wp:positionV>
                <wp:extent cx="1270" cy="12700"/>
                <wp:effectExtent b="0" l="0" r="0" t="0"/>
                <wp:wrapTopAndBottom distB="0" distT="0"/>
                <wp:docPr id="53" name="image23.png"/>
                <a:graphic>
                  <a:graphicData uri="http://schemas.openxmlformats.org/drawingml/2006/picture">
                    <pic:pic>
                      <pic:nvPicPr>
                        <pic:cNvPr id="0" name="image23.png"/>
                        <pic:cNvPicPr preferRelativeResize="0"/>
                      </pic:nvPicPr>
                      <pic:blipFill>
                        <a:blip r:embed="rId123"/>
                        <a:srcRect/>
                        <a:stretch>
                          <a:fillRect/>
                        </a:stretch>
                      </pic:blipFill>
                      <pic:spPr>
                        <a:xfrm>
                          <a:off x="0" y="0"/>
                          <a:ext cx="1270" cy="12700"/>
                        </a:xfrm>
                        <a:prstGeom prst="rect"/>
                        <a:ln/>
                      </pic:spPr>
                    </pic:pic>
                  </a:graphicData>
                </a:graphic>
              </wp:anchor>
            </w:drawing>
          </mc:Fallback>
        </mc:AlternateContent>
      </w:r>
    </w:p>
    <w:p w:rsidR="00CC50B5" w:rsidRPr="00F14C14" w:rsidRDefault="001E32EF" w:rsidP="00F14C14">
      <w:pPr>
        <w:rPr>
          <w:rFonts w:eastAsia="Arial"/>
          <w:sz w:val="24"/>
          <w:szCs w:val="24"/>
        </w:rPr>
      </w:pPr>
      <w:r w:rsidRPr="00F14C14">
        <w:rPr>
          <w:rFonts w:eastAsia="Arial"/>
          <w:sz w:val="24"/>
          <w:szCs w:val="24"/>
        </w:rPr>
        <w:t>Notary Public</w:t>
      </w:r>
      <w:r w:rsidR="00900F02">
        <w:rPr>
          <w:rFonts w:eastAsia="Arial"/>
          <w:sz w:val="24"/>
          <w:szCs w:val="24"/>
        </w:rPr>
        <w:t xml:space="preserve">  _________________________________________________________________</w:t>
      </w:r>
    </w:p>
    <w:p w:rsidR="00900F02" w:rsidRDefault="00900F02"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 xml:space="preserve">My commission expires: </w:t>
      </w:r>
      <w:r w:rsidR="00900F02">
        <w:rPr>
          <w:rFonts w:eastAsia="Arial"/>
          <w:sz w:val="24"/>
          <w:szCs w:val="24"/>
        </w:rPr>
        <w:t>_______________________</w:t>
      </w:r>
      <w:r w:rsidR="00900F02">
        <w:rPr>
          <w:rFonts w:eastAsia="Arial"/>
          <w:sz w:val="24"/>
          <w:szCs w:val="24"/>
        </w:rPr>
        <w:tab/>
      </w:r>
      <w:r w:rsidR="00900F02">
        <w:rPr>
          <w:rFonts w:eastAsia="Arial"/>
          <w:sz w:val="24"/>
          <w:szCs w:val="24"/>
        </w:rPr>
        <w:tab/>
      </w:r>
      <w:r w:rsidR="00900F02">
        <w:rPr>
          <w:rFonts w:eastAsia="Arial"/>
          <w:sz w:val="24"/>
          <w:szCs w:val="24"/>
        </w:rPr>
        <w:tab/>
      </w:r>
      <w:r w:rsidR="00900F02" w:rsidRPr="00F14C14">
        <w:rPr>
          <w:rFonts w:eastAsia="Arial"/>
          <w:sz w:val="24"/>
          <w:szCs w:val="24"/>
        </w:rPr>
        <w:t>[seal of notary]</w:t>
      </w:r>
      <w:r w:rsidR="00900F02" w:rsidRPr="00F14C14">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Pr="00F14C14">
        <w:rPr>
          <w:rFonts w:eastAsia="Arial"/>
          <w:sz w:val="24"/>
          <w:szCs w:val="24"/>
        </w:rPr>
        <w:tab/>
      </w:r>
    </w:p>
    <w:p w:rsidR="009E0BA1" w:rsidRPr="00F14C14" w:rsidRDefault="009E0BA1" w:rsidP="00F14C14">
      <w:pPr>
        <w:rPr>
          <w:rFonts w:eastAsia="Arial"/>
          <w:sz w:val="24"/>
          <w:szCs w:val="24"/>
        </w:rPr>
        <w:sectPr w:rsidR="009E0BA1" w:rsidRPr="00F14C14" w:rsidSect="00DE1532">
          <w:footerReference w:type="default" r:id="rId124"/>
          <w:pgSz w:w="12240" w:h="15840"/>
          <w:pgMar w:top="1440" w:right="1440" w:bottom="1440" w:left="1440" w:header="0" w:footer="1362" w:gutter="0"/>
          <w:cols w:space="720"/>
          <w:docGrid w:linePitch="299"/>
        </w:sectPr>
      </w:pPr>
    </w:p>
    <w:p w:rsidR="00826C94" w:rsidRPr="00826C94" w:rsidRDefault="00295A1D" w:rsidP="005B149F">
      <w:pPr>
        <w:jc w:val="center"/>
        <w:rPr>
          <w:b/>
          <w:sz w:val="24"/>
          <w:szCs w:val="24"/>
        </w:rPr>
      </w:pPr>
      <w:bookmarkStart w:id="2" w:name="_heading=h.gjdgxs" w:colFirst="0" w:colLast="0"/>
      <w:bookmarkEnd w:id="2"/>
      <w:r w:rsidRPr="00826C94">
        <w:rPr>
          <w:b/>
          <w:sz w:val="24"/>
          <w:szCs w:val="24"/>
        </w:rPr>
        <w:lastRenderedPageBreak/>
        <w:t xml:space="preserve">HOT-MIX ASPHALT PAVING OF GRAVEL PARKING LOT </w:t>
      </w:r>
    </w:p>
    <w:p w:rsidR="00826C94" w:rsidRPr="00826C94" w:rsidRDefault="00295A1D" w:rsidP="005B149F">
      <w:pPr>
        <w:jc w:val="center"/>
        <w:rPr>
          <w:rFonts w:eastAsia="Arial"/>
          <w:b/>
          <w:sz w:val="24"/>
          <w:szCs w:val="24"/>
        </w:rPr>
      </w:pPr>
      <w:r w:rsidRPr="00826C94">
        <w:rPr>
          <w:b/>
          <w:sz w:val="24"/>
          <w:szCs w:val="24"/>
        </w:rPr>
        <w:t>HODGENVILLE ELEMENTARY SCHOOL</w:t>
      </w:r>
      <w:r w:rsidRPr="00826C94">
        <w:rPr>
          <w:rFonts w:eastAsia="Arial"/>
          <w:b/>
          <w:sz w:val="24"/>
          <w:szCs w:val="24"/>
        </w:rPr>
        <w:t xml:space="preserve"> </w:t>
      </w:r>
    </w:p>
    <w:p w:rsidR="005B149F" w:rsidRPr="00826C94" w:rsidRDefault="005B149F" w:rsidP="005B149F">
      <w:pPr>
        <w:jc w:val="center"/>
        <w:rPr>
          <w:rFonts w:eastAsia="Arial"/>
          <w:b/>
          <w:sz w:val="24"/>
          <w:szCs w:val="24"/>
        </w:rPr>
      </w:pPr>
      <w:r w:rsidRPr="00826C94">
        <w:rPr>
          <w:rFonts w:eastAsia="Arial"/>
          <w:b/>
          <w:sz w:val="24"/>
          <w:szCs w:val="24"/>
        </w:rPr>
        <w:t>VENDOR REFERENCES</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826C94" w:rsidP="00F14C14">
      <w:pPr>
        <w:rPr>
          <w:rFonts w:eastAsia="Arial"/>
          <w:sz w:val="24"/>
          <w:szCs w:val="24"/>
        </w:rPr>
      </w:pPr>
      <w:r>
        <w:rPr>
          <w:rFonts w:eastAsia="Arial"/>
          <w:sz w:val="24"/>
          <w:szCs w:val="24"/>
        </w:rPr>
        <w:t>Hodgenville Elementary School</w:t>
      </w:r>
      <w:r w:rsidR="001E32EF" w:rsidRPr="00F14C14">
        <w:rPr>
          <w:rFonts w:eastAsia="Arial"/>
          <w:sz w:val="24"/>
          <w:szCs w:val="24"/>
        </w:rPr>
        <w:t xml:space="preserve"> </w:t>
      </w:r>
      <w:r>
        <w:rPr>
          <w:rFonts w:eastAsia="Arial"/>
          <w:sz w:val="24"/>
          <w:szCs w:val="24"/>
        </w:rPr>
        <w:t>33 Eagle Lane</w:t>
      </w:r>
    </w:p>
    <w:p w:rsidR="00826C94" w:rsidRDefault="001E32EF" w:rsidP="00F14C14">
      <w:pPr>
        <w:rPr>
          <w:rFonts w:eastAsia="Arial"/>
          <w:sz w:val="24"/>
          <w:szCs w:val="24"/>
        </w:rPr>
      </w:pPr>
      <w:r w:rsidRPr="00F14C14">
        <w:rPr>
          <w:rFonts w:eastAsia="Arial"/>
          <w:sz w:val="24"/>
          <w:szCs w:val="24"/>
        </w:rPr>
        <w:t xml:space="preserve">Hodgenville, Ky. 42748 </w:t>
      </w:r>
    </w:p>
    <w:p w:rsidR="00CC50B5" w:rsidRDefault="00CC50B5" w:rsidP="00F14C14">
      <w:pPr>
        <w:rPr>
          <w:rFonts w:eastAsia="Arial"/>
          <w:sz w:val="24"/>
          <w:szCs w:val="24"/>
        </w:rPr>
      </w:pPr>
    </w:p>
    <w:p w:rsidR="00826C94" w:rsidRDefault="00826C94" w:rsidP="00F14C14">
      <w:pPr>
        <w:rPr>
          <w:rFonts w:eastAsia="Arial"/>
          <w:sz w:val="24"/>
          <w:szCs w:val="24"/>
        </w:rPr>
      </w:pPr>
      <w:r>
        <w:rPr>
          <w:rFonts w:eastAsia="Arial"/>
          <w:sz w:val="24"/>
          <w:szCs w:val="24"/>
        </w:rPr>
        <w:t>Parking Lot</w:t>
      </w:r>
    </w:p>
    <w:p w:rsidR="00826C94" w:rsidRPr="00F14C14" w:rsidRDefault="00826C94"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Proposal amount</w:t>
      </w:r>
      <w:r w:rsidR="005B149F">
        <w:rPr>
          <w:rFonts w:eastAsia="Arial"/>
          <w:sz w:val="24"/>
          <w:szCs w:val="24"/>
        </w:rPr>
        <w:t xml:space="preserve"> </w:t>
      </w:r>
      <w:r w:rsidRPr="00F14C14">
        <w:rPr>
          <w:rFonts w:eastAsia="Arial"/>
          <w:sz w:val="24"/>
          <w:szCs w:val="24"/>
        </w:rPr>
        <w:t>$</w:t>
      </w:r>
      <w:r w:rsidR="005B149F">
        <w:rPr>
          <w:rFonts w:eastAsia="Arial"/>
          <w:sz w:val="24"/>
          <w:szCs w:val="24"/>
        </w:rPr>
        <w:t xml:space="preserve"> _______________________</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 xml:space="preserve">Name of Company: </w:t>
      </w:r>
      <w:r w:rsidRPr="00F14C14">
        <w:rPr>
          <w:noProof/>
          <w:sz w:val="24"/>
          <w:szCs w:val="24"/>
        </w:rPr>
        <mc:AlternateContent>
          <mc:Choice Requires="wps">
            <w:drawing>
              <wp:anchor distT="0" distB="0" distL="0" distR="0" simplePos="0" relativeHeight="251666432" behindDoc="0" locked="0" layoutInCell="1" hidden="0" allowOverlap="1">
                <wp:simplePos x="0" y="0"/>
                <wp:positionH relativeFrom="column">
                  <wp:posOffset>1663700</wp:posOffset>
                </wp:positionH>
                <wp:positionV relativeFrom="paragraph">
                  <wp:posOffset>520700</wp:posOffset>
                </wp:positionV>
                <wp:extent cx="1270" cy="12700"/>
                <wp:effectExtent l="0" t="0" r="0" b="0"/>
                <wp:wrapNone/>
                <wp:docPr id="17" name="Freeform: Shape 17"/>
                <wp:cNvGraphicFramePr/>
                <a:graphic xmlns:a="http://schemas.openxmlformats.org/drawingml/2006/main">
                  <a:graphicData uri="http://schemas.microsoft.com/office/word/2010/wordprocessingShape">
                    <wps:wsp>
                      <wps:cNvSpPr/>
                      <wps:spPr>
                        <a:xfrm>
                          <a:off x="4283328" y="3779365"/>
                          <a:ext cx="2125345" cy="1270"/>
                        </a:xfrm>
                        <a:custGeom>
                          <a:avLst/>
                          <a:gdLst/>
                          <a:ahLst/>
                          <a:cxnLst/>
                          <a:rect l="l" t="t" r="r" b="b"/>
                          <a:pathLst>
                            <a:path w="2125345" h="120000" extrusionOk="0">
                              <a:moveTo>
                                <a:pt x="0" y="0"/>
                              </a:moveTo>
                              <a:lnTo>
                                <a:pt x="2124732"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1663700</wp:posOffset>
                </wp:positionH>
                <wp:positionV relativeFrom="paragraph">
                  <wp:posOffset>520700</wp:posOffset>
                </wp:positionV>
                <wp:extent cx="1270" cy="12700"/>
                <wp:effectExtent b="0" l="0" r="0" t="0"/>
                <wp:wrapNone/>
                <wp:docPr id="49" name="image19.png"/>
                <a:graphic>
                  <a:graphicData uri="http://schemas.openxmlformats.org/drawingml/2006/picture">
                    <pic:pic>
                      <pic:nvPicPr>
                        <pic:cNvPr id="0" name="image19.png"/>
                        <pic:cNvPicPr preferRelativeResize="0"/>
                      </pic:nvPicPr>
                      <pic:blipFill>
                        <a:blip r:embed="rId125"/>
                        <a:srcRect/>
                        <a:stretch>
                          <a:fillRect/>
                        </a:stretch>
                      </pic:blipFill>
                      <pic:spPr>
                        <a:xfrm>
                          <a:off x="0" y="0"/>
                          <a:ext cx="1270" cy="12700"/>
                        </a:xfrm>
                        <a:prstGeom prst="rect"/>
                        <a:ln/>
                      </pic:spPr>
                    </pic:pic>
                  </a:graphicData>
                </a:graphic>
              </wp:anchor>
            </w:drawing>
          </mc:Fallback>
        </mc:AlternateContent>
      </w:r>
      <w:r w:rsidR="00900F02">
        <w:rPr>
          <w:rFonts w:eastAsia="Arial"/>
          <w:sz w:val="24"/>
          <w:szCs w:val="24"/>
        </w:rPr>
        <w:t>___________________________________________________________</w:t>
      </w: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Authorized Signature</w:t>
      </w:r>
      <w:r w:rsidR="00900F02">
        <w:rPr>
          <w:rFonts w:eastAsia="Arial"/>
          <w:sz w:val="24"/>
          <w:szCs w:val="24"/>
        </w:rPr>
        <w:t>:  _________________________________________________________</w:t>
      </w:r>
    </w:p>
    <w:p w:rsidR="00CC50B5" w:rsidRPr="00F14C14" w:rsidRDefault="00CC50B5" w:rsidP="00F14C14">
      <w:pPr>
        <w:rPr>
          <w:rFonts w:eastAsia="Arial"/>
          <w:sz w:val="24"/>
          <w:szCs w:val="24"/>
        </w:rPr>
      </w:pPr>
    </w:p>
    <w:p w:rsidR="00CC50B5" w:rsidRDefault="001E32EF" w:rsidP="00F14C14">
      <w:pPr>
        <w:rPr>
          <w:rFonts w:eastAsia="Arial"/>
          <w:sz w:val="24"/>
          <w:szCs w:val="24"/>
        </w:rPr>
      </w:pPr>
      <w:r w:rsidRPr="00F14C14">
        <w:rPr>
          <w:rFonts w:eastAsia="Arial"/>
          <w:sz w:val="24"/>
          <w:szCs w:val="24"/>
        </w:rPr>
        <w:t>Printed Name:</w:t>
      </w:r>
      <w:r w:rsidRPr="00F14C14">
        <w:rPr>
          <w:noProof/>
          <w:sz w:val="24"/>
          <w:szCs w:val="24"/>
        </w:rPr>
        <mc:AlternateContent>
          <mc:Choice Requires="wps">
            <w:drawing>
              <wp:anchor distT="0" distB="0" distL="0" distR="0" simplePos="0" relativeHeight="251667456" behindDoc="0" locked="0" layoutInCell="1" hidden="0" allowOverlap="1">
                <wp:simplePos x="0" y="0"/>
                <wp:positionH relativeFrom="column">
                  <wp:posOffset>1879600</wp:posOffset>
                </wp:positionH>
                <wp:positionV relativeFrom="paragraph">
                  <wp:posOffset>76200</wp:posOffset>
                </wp:positionV>
                <wp:extent cx="1270" cy="12700"/>
                <wp:effectExtent l="0" t="0" r="0" b="0"/>
                <wp:wrapNone/>
                <wp:docPr id="18" name="Freeform: Shape 18"/>
                <wp:cNvGraphicFramePr/>
                <a:graphic xmlns:a="http://schemas.openxmlformats.org/drawingml/2006/main">
                  <a:graphicData uri="http://schemas.microsoft.com/office/word/2010/wordprocessingShape">
                    <wps:wsp>
                      <wps:cNvSpPr/>
                      <wps:spPr>
                        <a:xfrm>
                          <a:off x="4338573" y="3779365"/>
                          <a:ext cx="2014855" cy="1270"/>
                        </a:xfrm>
                        <a:custGeom>
                          <a:avLst/>
                          <a:gdLst/>
                          <a:ahLst/>
                          <a:cxnLst/>
                          <a:rect l="l" t="t" r="r" b="b"/>
                          <a:pathLst>
                            <a:path w="2014855" h="120000" extrusionOk="0">
                              <a:moveTo>
                                <a:pt x="0" y="0"/>
                              </a:moveTo>
                              <a:lnTo>
                                <a:pt x="2014832"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1879600</wp:posOffset>
                </wp:positionH>
                <wp:positionV relativeFrom="paragraph">
                  <wp:posOffset>76200</wp:posOffset>
                </wp:positionV>
                <wp:extent cx="1270" cy="12700"/>
                <wp:effectExtent b="0" l="0" r="0" t="0"/>
                <wp:wrapNone/>
                <wp:docPr id="32" name="image2.png"/>
                <a:graphic>
                  <a:graphicData uri="http://schemas.openxmlformats.org/drawingml/2006/picture">
                    <pic:pic>
                      <pic:nvPicPr>
                        <pic:cNvPr id="0" name="image2.png"/>
                        <pic:cNvPicPr preferRelativeResize="0"/>
                      </pic:nvPicPr>
                      <pic:blipFill>
                        <a:blip r:embed="rId126"/>
                        <a:srcRect/>
                        <a:stretch>
                          <a:fillRect/>
                        </a:stretch>
                      </pic:blipFill>
                      <pic:spPr>
                        <a:xfrm>
                          <a:off x="0" y="0"/>
                          <a:ext cx="1270" cy="12700"/>
                        </a:xfrm>
                        <a:prstGeom prst="rect"/>
                        <a:ln/>
                      </pic:spPr>
                    </pic:pic>
                  </a:graphicData>
                </a:graphic>
              </wp:anchor>
            </w:drawing>
          </mc:Fallback>
        </mc:AlternateContent>
      </w:r>
      <w:r w:rsidRPr="00F14C14">
        <w:rPr>
          <w:noProof/>
          <w:sz w:val="24"/>
          <w:szCs w:val="24"/>
        </w:rPr>
        <mc:AlternateContent>
          <mc:Choice Requires="wps">
            <w:drawing>
              <wp:anchor distT="0" distB="0" distL="0" distR="0" simplePos="0" relativeHeight="251668480" behindDoc="0" locked="0" layoutInCell="1" hidden="0" allowOverlap="1">
                <wp:simplePos x="0" y="0"/>
                <wp:positionH relativeFrom="column">
                  <wp:posOffset>1587500</wp:posOffset>
                </wp:positionH>
                <wp:positionV relativeFrom="paragraph">
                  <wp:posOffset>546100</wp:posOffset>
                </wp:positionV>
                <wp:extent cx="1270" cy="12700"/>
                <wp:effectExtent l="0" t="0" r="0" b="0"/>
                <wp:wrapNone/>
                <wp:docPr id="19" name="Freeform: Shape 19"/>
                <wp:cNvGraphicFramePr/>
                <a:graphic xmlns:a="http://schemas.openxmlformats.org/drawingml/2006/main">
                  <a:graphicData uri="http://schemas.microsoft.com/office/word/2010/wordprocessingShape">
                    <wps:wsp>
                      <wps:cNvSpPr/>
                      <wps:spPr>
                        <a:xfrm>
                          <a:off x="4203953" y="3779365"/>
                          <a:ext cx="2284095" cy="1270"/>
                        </a:xfrm>
                        <a:custGeom>
                          <a:avLst/>
                          <a:gdLst/>
                          <a:ahLst/>
                          <a:cxnLst/>
                          <a:rect l="l" t="t" r="r" b="b"/>
                          <a:pathLst>
                            <a:path w="2284095" h="120000" extrusionOk="0">
                              <a:moveTo>
                                <a:pt x="0" y="0"/>
                              </a:moveTo>
                              <a:lnTo>
                                <a:pt x="2283476"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1587500</wp:posOffset>
                </wp:positionH>
                <wp:positionV relativeFrom="paragraph">
                  <wp:posOffset>546100</wp:posOffset>
                </wp:positionV>
                <wp:extent cx="1270" cy="12700"/>
                <wp:effectExtent b="0" l="0" r="0" t="0"/>
                <wp:wrapNone/>
                <wp:docPr id="35" name="image5.png"/>
                <a:graphic>
                  <a:graphicData uri="http://schemas.openxmlformats.org/drawingml/2006/picture">
                    <pic:pic>
                      <pic:nvPicPr>
                        <pic:cNvPr id="0" name="image5.png"/>
                        <pic:cNvPicPr preferRelativeResize="0"/>
                      </pic:nvPicPr>
                      <pic:blipFill>
                        <a:blip r:embed="rId127"/>
                        <a:srcRect/>
                        <a:stretch>
                          <a:fillRect/>
                        </a:stretch>
                      </pic:blipFill>
                      <pic:spPr>
                        <a:xfrm>
                          <a:off x="0" y="0"/>
                          <a:ext cx="1270" cy="12700"/>
                        </a:xfrm>
                        <a:prstGeom prst="rect"/>
                        <a:ln/>
                      </pic:spPr>
                    </pic:pic>
                  </a:graphicData>
                </a:graphic>
              </wp:anchor>
            </w:drawing>
          </mc:Fallback>
        </mc:AlternateContent>
      </w:r>
      <w:r w:rsidR="00900F02">
        <w:rPr>
          <w:rFonts w:eastAsia="Arial"/>
          <w:sz w:val="24"/>
          <w:szCs w:val="24"/>
        </w:rPr>
        <w:t xml:space="preserve">  _______________________________________________________________</w:t>
      </w:r>
    </w:p>
    <w:p w:rsidR="00EA4FF7" w:rsidRPr="00F14C14" w:rsidRDefault="00EA4FF7"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Date:</w:t>
      </w:r>
      <w:r w:rsidR="00900F02">
        <w:rPr>
          <w:rFonts w:eastAsia="Arial"/>
          <w:sz w:val="24"/>
          <w:szCs w:val="24"/>
        </w:rPr>
        <w:t xml:space="preserve">  ______________________________________________________________________</w:t>
      </w:r>
    </w:p>
    <w:p w:rsidR="009E0BA1" w:rsidRPr="00F14C14" w:rsidRDefault="009E0BA1" w:rsidP="00F14C14">
      <w:pPr>
        <w:rPr>
          <w:rFonts w:eastAsia="Arial"/>
          <w:sz w:val="24"/>
          <w:szCs w:val="24"/>
        </w:rPr>
      </w:pPr>
    </w:p>
    <w:p w:rsidR="009E0BA1" w:rsidRPr="00F14C14" w:rsidRDefault="009E0BA1" w:rsidP="00F14C14">
      <w:pPr>
        <w:rPr>
          <w:rFonts w:eastAsia="Arial"/>
          <w:sz w:val="24"/>
          <w:szCs w:val="24"/>
        </w:rPr>
      </w:pPr>
    </w:p>
    <w:p w:rsidR="009E0BA1" w:rsidRPr="00F14C14" w:rsidRDefault="009E0BA1" w:rsidP="00F14C14">
      <w:pPr>
        <w:rPr>
          <w:rFonts w:eastAsia="Arial"/>
          <w:sz w:val="24"/>
          <w:szCs w:val="24"/>
        </w:rPr>
      </w:pPr>
    </w:p>
    <w:p w:rsidR="009E0BA1" w:rsidRPr="00F14C14" w:rsidRDefault="009E0BA1"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900F02" w:rsidRDefault="001E32EF" w:rsidP="00F14C14">
      <w:pPr>
        <w:rPr>
          <w:rFonts w:eastAsia="Arial"/>
          <w:b/>
          <w:sz w:val="24"/>
          <w:szCs w:val="24"/>
        </w:rPr>
      </w:pPr>
      <w:r w:rsidRPr="00900F02">
        <w:rPr>
          <w:rFonts w:eastAsia="Arial"/>
          <w:b/>
          <w:sz w:val="24"/>
          <w:szCs w:val="24"/>
        </w:rPr>
        <w:t>LIST THREE (3) REFERENCES</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Company/ District:</w:t>
      </w:r>
      <w:r w:rsidR="00900F02">
        <w:rPr>
          <w:rFonts w:eastAsia="Arial"/>
          <w:sz w:val="24"/>
          <w:szCs w:val="24"/>
        </w:rPr>
        <w:t>______________________________</w:t>
      </w:r>
      <w:r w:rsidRPr="00F14C14">
        <w:rPr>
          <w:rFonts w:eastAsia="Arial"/>
          <w:sz w:val="24"/>
          <w:szCs w:val="24"/>
        </w:rPr>
        <w:t>_ Contact:</w:t>
      </w:r>
      <w:r w:rsidR="00900F02">
        <w:rPr>
          <w:rFonts w:eastAsia="Arial"/>
          <w:sz w:val="24"/>
          <w:szCs w:val="24"/>
        </w:rPr>
        <w:t xml:space="preserve">  ______________________</w:t>
      </w:r>
    </w:p>
    <w:p w:rsidR="00CC50B5" w:rsidRPr="00F14C14" w:rsidRDefault="001E32EF" w:rsidP="00F14C14">
      <w:pPr>
        <w:rPr>
          <w:rFonts w:eastAsia="Arial"/>
          <w:sz w:val="24"/>
          <w:szCs w:val="24"/>
        </w:rPr>
      </w:pPr>
      <w:r w:rsidRPr="00F14C14">
        <w:rPr>
          <w:rFonts w:eastAsia="Arial"/>
          <w:sz w:val="24"/>
          <w:szCs w:val="24"/>
        </w:rPr>
        <w:t>Address:</w:t>
      </w:r>
      <w:r w:rsidR="00900F02">
        <w:rPr>
          <w:rFonts w:eastAsia="Arial"/>
          <w:sz w:val="24"/>
          <w:szCs w:val="24"/>
        </w:rPr>
        <w:t xml:space="preserve">  _____________________________________________________________________</w:t>
      </w:r>
    </w:p>
    <w:p w:rsidR="00CC50B5" w:rsidRPr="00F14C14" w:rsidRDefault="001E32EF" w:rsidP="00F14C14">
      <w:pPr>
        <w:rPr>
          <w:rFonts w:eastAsia="Arial"/>
          <w:sz w:val="24"/>
          <w:szCs w:val="24"/>
        </w:rPr>
      </w:pPr>
      <w:r w:rsidRPr="00F14C14">
        <w:rPr>
          <w:rFonts w:eastAsia="Arial"/>
          <w:sz w:val="24"/>
          <w:szCs w:val="24"/>
        </w:rPr>
        <w:t xml:space="preserve">Phone Number: </w:t>
      </w:r>
      <w:r w:rsidR="00900F02">
        <w:rPr>
          <w:rFonts w:eastAsia="Arial"/>
          <w:sz w:val="24"/>
          <w:szCs w:val="24"/>
        </w:rPr>
        <w:t>________________________________________________________________</w:t>
      </w:r>
    </w:p>
    <w:p w:rsidR="00CC50B5" w:rsidRPr="00F14C14" w:rsidRDefault="00CC50B5" w:rsidP="00F14C14">
      <w:pPr>
        <w:rPr>
          <w:rFonts w:eastAsia="Arial"/>
          <w:sz w:val="24"/>
          <w:szCs w:val="24"/>
        </w:rPr>
      </w:pPr>
    </w:p>
    <w:p w:rsidR="00CC50B5" w:rsidRDefault="00CC50B5" w:rsidP="00F14C14">
      <w:pPr>
        <w:rPr>
          <w:rFonts w:eastAsia="Arial"/>
          <w:sz w:val="24"/>
          <w:szCs w:val="24"/>
        </w:rPr>
      </w:pPr>
    </w:p>
    <w:p w:rsidR="00900F02" w:rsidRPr="00F14C14" w:rsidRDefault="00900F02" w:rsidP="00900F02">
      <w:pPr>
        <w:rPr>
          <w:rFonts w:eastAsia="Arial"/>
          <w:sz w:val="24"/>
          <w:szCs w:val="24"/>
        </w:rPr>
      </w:pPr>
      <w:r w:rsidRPr="00F14C14">
        <w:rPr>
          <w:rFonts w:eastAsia="Arial"/>
          <w:sz w:val="24"/>
          <w:szCs w:val="24"/>
        </w:rPr>
        <w:t>Company/ District:</w:t>
      </w:r>
      <w:r>
        <w:rPr>
          <w:rFonts w:eastAsia="Arial"/>
          <w:sz w:val="24"/>
          <w:szCs w:val="24"/>
        </w:rPr>
        <w:t>______________________________</w:t>
      </w:r>
      <w:r w:rsidRPr="00F14C14">
        <w:rPr>
          <w:rFonts w:eastAsia="Arial"/>
          <w:sz w:val="24"/>
          <w:szCs w:val="24"/>
        </w:rPr>
        <w:t>_ Contact:</w:t>
      </w:r>
      <w:r>
        <w:rPr>
          <w:rFonts w:eastAsia="Arial"/>
          <w:sz w:val="24"/>
          <w:szCs w:val="24"/>
        </w:rPr>
        <w:t xml:space="preserve">  ______________________</w:t>
      </w:r>
    </w:p>
    <w:p w:rsidR="00900F02" w:rsidRPr="00F14C14" w:rsidRDefault="00900F02" w:rsidP="00900F02">
      <w:pPr>
        <w:rPr>
          <w:rFonts w:eastAsia="Arial"/>
          <w:sz w:val="24"/>
          <w:szCs w:val="24"/>
        </w:rPr>
      </w:pPr>
      <w:r w:rsidRPr="00F14C14">
        <w:rPr>
          <w:rFonts w:eastAsia="Arial"/>
          <w:sz w:val="24"/>
          <w:szCs w:val="24"/>
        </w:rPr>
        <w:t>Address:</w:t>
      </w:r>
      <w:r>
        <w:rPr>
          <w:rFonts w:eastAsia="Arial"/>
          <w:sz w:val="24"/>
          <w:szCs w:val="24"/>
        </w:rPr>
        <w:t xml:space="preserve">  _____________________________________________________________________</w:t>
      </w:r>
    </w:p>
    <w:p w:rsidR="00900F02" w:rsidRPr="00F14C14" w:rsidRDefault="00900F02" w:rsidP="00900F02">
      <w:pPr>
        <w:rPr>
          <w:rFonts w:eastAsia="Arial"/>
          <w:sz w:val="24"/>
          <w:szCs w:val="24"/>
        </w:rPr>
      </w:pPr>
      <w:r w:rsidRPr="00F14C14">
        <w:rPr>
          <w:rFonts w:eastAsia="Arial"/>
          <w:sz w:val="24"/>
          <w:szCs w:val="24"/>
        </w:rPr>
        <w:t xml:space="preserve">Phone Number: </w:t>
      </w:r>
      <w:r>
        <w:rPr>
          <w:rFonts w:eastAsia="Arial"/>
          <w:sz w:val="24"/>
          <w:szCs w:val="24"/>
        </w:rPr>
        <w:t>________________________________________________________________</w:t>
      </w:r>
    </w:p>
    <w:p w:rsidR="00900F02" w:rsidRDefault="00900F02" w:rsidP="00F14C14">
      <w:pPr>
        <w:rPr>
          <w:rFonts w:eastAsia="Arial"/>
          <w:sz w:val="24"/>
          <w:szCs w:val="24"/>
        </w:rPr>
      </w:pPr>
    </w:p>
    <w:p w:rsidR="00900F02" w:rsidRPr="00F14C14" w:rsidRDefault="00900F02" w:rsidP="00900F02">
      <w:pPr>
        <w:rPr>
          <w:rFonts w:eastAsia="Arial"/>
          <w:sz w:val="24"/>
          <w:szCs w:val="24"/>
        </w:rPr>
      </w:pPr>
      <w:r w:rsidRPr="00F14C14">
        <w:rPr>
          <w:rFonts w:eastAsia="Arial"/>
          <w:sz w:val="24"/>
          <w:szCs w:val="24"/>
        </w:rPr>
        <w:t>Company/ District:</w:t>
      </w:r>
      <w:r>
        <w:rPr>
          <w:rFonts w:eastAsia="Arial"/>
          <w:sz w:val="24"/>
          <w:szCs w:val="24"/>
        </w:rPr>
        <w:t>______________________________</w:t>
      </w:r>
      <w:r w:rsidRPr="00F14C14">
        <w:rPr>
          <w:rFonts w:eastAsia="Arial"/>
          <w:sz w:val="24"/>
          <w:szCs w:val="24"/>
        </w:rPr>
        <w:t>_ Contact:</w:t>
      </w:r>
      <w:r>
        <w:rPr>
          <w:rFonts w:eastAsia="Arial"/>
          <w:sz w:val="24"/>
          <w:szCs w:val="24"/>
        </w:rPr>
        <w:t xml:space="preserve">  ______________________</w:t>
      </w:r>
    </w:p>
    <w:p w:rsidR="00900F02" w:rsidRPr="00F14C14" w:rsidRDefault="00900F02" w:rsidP="00900F02">
      <w:pPr>
        <w:rPr>
          <w:rFonts w:eastAsia="Arial"/>
          <w:sz w:val="24"/>
          <w:szCs w:val="24"/>
        </w:rPr>
      </w:pPr>
      <w:r w:rsidRPr="00F14C14">
        <w:rPr>
          <w:rFonts w:eastAsia="Arial"/>
          <w:sz w:val="24"/>
          <w:szCs w:val="24"/>
        </w:rPr>
        <w:t>Address:</w:t>
      </w:r>
      <w:r>
        <w:rPr>
          <w:rFonts w:eastAsia="Arial"/>
          <w:sz w:val="24"/>
          <w:szCs w:val="24"/>
        </w:rPr>
        <w:t xml:space="preserve">  _____________________________________________________________________</w:t>
      </w:r>
    </w:p>
    <w:p w:rsidR="00900F02" w:rsidRPr="00F14C14" w:rsidRDefault="00900F02" w:rsidP="00900F02">
      <w:pPr>
        <w:rPr>
          <w:rFonts w:eastAsia="Arial"/>
          <w:sz w:val="24"/>
          <w:szCs w:val="24"/>
        </w:rPr>
      </w:pPr>
      <w:r w:rsidRPr="00F14C14">
        <w:rPr>
          <w:rFonts w:eastAsia="Arial"/>
          <w:sz w:val="24"/>
          <w:szCs w:val="24"/>
        </w:rPr>
        <w:t xml:space="preserve">Phone Number: </w:t>
      </w:r>
      <w:r>
        <w:rPr>
          <w:rFonts w:eastAsia="Arial"/>
          <w:sz w:val="24"/>
          <w:szCs w:val="24"/>
        </w:rPr>
        <w:t>________________________________________________________________</w:t>
      </w:r>
    </w:p>
    <w:p w:rsidR="00900F02" w:rsidRPr="00F14C14" w:rsidRDefault="00900F02" w:rsidP="00F14C14">
      <w:pPr>
        <w:rPr>
          <w:rFonts w:eastAsia="Arial"/>
          <w:sz w:val="24"/>
          <w:szCs w:val="24"/>
        </w:rPr>
      </w:pPr>
    </w:p>
    <w:p w:rsidR="00CC50B5" w:rsidRDefault="00CC50B5" w:rsidP="00F14C14">
      <w:pPr>
        <w:rPr>
          <w:rFonts w:eastAsia="Arial"/>
          <w:sz w:val="24"/>
          <w:szCs w:val="24"/>
        </w:rPr>
      </w:pPr>
    </w:p>
    <w:p w:rsidR="00826C94" w:rsidRPr="00826C94" w:rsidRDefault="00826C94" w:rsidP="005B149F">
      <w:pPr>
        <w:jc w:val="center"/>
        <w:rPr>
          <w:b/>
          <w:sz w:val="24"/>
          <w:szCs w:val="24"/>
        </w:rPr>
      </w:pPr>
      <w:r w:rsidRPr="00826C94">
        <w:rPr>
          <w:b/>
          <w:sz w:val="24"/>
          <w:szCs w:val="24"/>
        </w:rPr>
        <w:lastRenderedPageBreak/>
        <w:t>HOT-MIX ASPHALT PAVING OF GRAVEL PARKING LOT</w:t>
      </w:r>
    </w:p>
    <w:p w:rsidR="00826C94" w:rsidRPr="00826C94" w:rsidRDefault="00826C94" w:rsidP="005B149F">
      <w:pPr>
        <w:jc w:val="center"/>
        <w:rPr>
          <w:rFonts w:eastAsia="Arial"/>
          <w:b/>
          <w:sz w:val="24"/>
          <w:szCs w:val="24"/>
        </w:rPr>
      </w:pPr>
      <w:r w:rsidRPr="00826C94">
        <w:rPr>
          <w:b/>
          <w:sz w:val="24"/>
          <w:szCs w:val="24"/>
        </w:rPr>
        <w:t xml:space="preserve"> HODGENVILLE ELEMENTARY SCHOOL</w:t>
      </w:r>
      <w:r w:rsidRPr="00826C94">
        <w:rPr>
          <w:rFonts w:eastAsia="Arial"/>
          <w:b/>
          <w:sz w:val="24"/>
          <w:szCs w:val="24"/>
        </w:rPr>
        <w:t xml:space="preserve"> </w:t>
      </w:r>
    </w:p>
    <w:p w:rsidR="00CC50B5" w:rsidRPr="00826C94" w:rsidRDefault="005B149F" w:rsidP="005B149F">
      <w:pPr>
        <w:jc w:val="center"/>
        <w:rPr>
          <w:rFonts w:eastAsia="Arial"/>
          <w:b/>
          <w:sz w:val="24"/>
          <w:szCs w:val="24"/>
        </w:rPr>
      </w:pPr>
      <w:r w:rsidRPr="00826C94">
        <w:rPr>
          <w:rFonts w:eastAsia="Arial"/>
          <w:b/>
          <w:sz w:val="24"/>
          <w:szCs w:val="24"/>
        </w:rPr>
        <w:t>SIGNATURE SHEET</w:t>
      </w:r>
    </w:p>
    <w:p w:rsidR="005B149F" w:rsidRPr="005B149F" w:rsidRDefault="005B149F" w:rsidP="005B149F">
      <w:pPr>
        <w:jc w:val="center"/>
        <w:rPr>
          <w:rFonts w:eastAsia="Arial"/>
          <w:b/>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tbl>
      <w:tblPr>
        <w:tblStyle w:val="1"/>
        <w:tblW w:w="8472" w:type="dxa"/>
        <w:tblInd w:w="227" w:type="dxa"/>
        <w:tblLayout w:type="fixed"/>
        <w:tblLook w:val="0000" w:firstRow="0" w:lastRow="0" w:firstColumn="0" w:lastColumn="0" w:noHBand="0" w:noVBand="0"/>
      </w:tblPr>
      <w:tblGrid>
        <w:gridCol w:w="2404"/>
        <w:gridCol w:w="6068"/>
      </w:tblGrid>
      <w:tr w:rsidR="00CC50B5" w:rsidRPr="00F14C14">
        <w:trPr>
          <w:trHeight w:val="383"/>
        </w:trPr>
        <w:tc>
          <w:tcPr>
            <w:tcW w:w="2404" w:type="dxa"/>
          </w:tcPr>
          <w:p w:rsidR="00CC50B5" w:rsidRPr="00F14C14" w:rsidRDefault="001E32EF" w:rsidP="00F14C14">
            <w:pPr>
              <w:rPr>
                <w:rFonts w:eastAsia="Arial"/>
                <w:sz w:val="24"/>
                <w:szCs w:val="24"/>
              </w:rPr>
            </w:pPr>
            <w:r w:rsidRPr="00F14C14">
              <w:rPr>
                <w:rFonts w:eastAsia="Arial"/>
                <w:sz w:val="24"/>
                <w:szCs w:val="24"/>
              </w:rPr>
              <w:t>CONTRACTOR</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r w:rsidR="00CC50B5" w:rsidRPr="00F14C14">
        <w:trPr>
          <w:trHeight w:val="545"/>
        </w:trPr>
        <w:tc>
          <w:tcPr>
            <w:tcW w:w="2404" w:type="dxa"/>
          </w:tcPr>
          <w:p w:rsidR="00CC50B5" w:rsidRPr="00F14C14" w:rsidRDefault="001E32EF" w:rsidP="00F14C14">
            <w:pPr>
              <w:rPr>
                <w:rFonts w:eastAsia="Arial"/>
                <w:sz w:val="24"/>
                <w:szCs w:val="24"/>
              </w:rPr>
            </w:pPr>
            <w:r w:rsidRPr="00F14C14">
              <w:rPr>
                <w:rFonts w:eastAsia="Arial"/>
                <w:sz w:val="24"/>
                <w:szCs w:val="24"/>
              </w:rPr>
              <w:t>ADDRESS</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r w:rsidR="00CC50B5" w:rsidRPr="00F14C14">
        <w:trPr>
          <w:trHeight w:val="535"/>
        </w:trPr>
        <w:tc>
          <w:tcPr>
            <w:tcW w:w="2404" w:type="dxa"/>
          </w:tcPr>
          <w:p w:rsidR="00CC50B5" w:rsidRPr="00F14C14" w:rsidRDefault="001E32EF" w:rsidP="00F14C14">
            <w:pPr>
              <w:rPr>
                <w:rFonts w:eastAsia="Arial"/>
                <w:sz w:val="24"/>
                <w:szCs w:val="24"/>
              </w:rPr>
            </w:pPr>
            <w:r w:rsidRPr="00F14C14">
              <w:rPr>
                <w:rFonts w:eastAsia="Arial"/>
                <w:sz w:val="24"/>
                <w:szCs w:val="24"/>
              </w:rPr>
              <w:t>CITY STATE ZIP</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r w:rsidR="00CC50B5" w:rsidRPr="00F14C14">
        <w:trPr>
          <w:trHeight w:val="528"/>
        </w:trPr>
        <w:tc>
          <w:tcPr>
            <w:tcW w:w="2404" w:type="dxa"/>
          </w:tcPr>
          <w:p w:rsidR="00CC50B5" w:rsidRPr="00F14C14" w:rsidRDefault="001E32EF" w:rsidP="00F14C14">
            <w:pPr>
              <w:rPr>
                <w:rFonts w:eastAsia="Arial"/>
                <w:sz w:val="24"/>
                <w:szCs w:val="24"/>
              </w:rPr>
            </w:pPr>
            <w:r w:rsidRPr="00F14C14">
              <w:rPr>
                <w:rFonts w:eastAsia="Arial"/>
                <w:sz w:val="24"/>
                <w:szCs w:val="24"/>
              </w:rPr>
              <w:t>TELEPHONE</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r w:rsidR="00CC50B5" w:rsidRPr="00F14C14">
        <w:trPr>
          <w:trHeight w:val="533"/>
        </w:trPr>
        <w:tc>
          <w:tcPr>
            <w:tcW w:w="2404" w:type="dxa"/>
          </w:tcPr>
          <w:p w:rsidR="00CC50B5" w:rsidRPr="00F14C14" w:rsidRDefault="001E32EF" w:rsidP="00F14C14">
            <w:pPr>
              <w:rPr>
                <w:rFonts w:eastAsia="Arial"/>
                <w:sz w:val="24"/>
                <w:szCs w:val="24"/>
              </w:rPr>
            </w:pPr>
            <w:r w:rsidRPr="00F14C14">
              <w:rPr>
                <w:rFonts w:eastAsia="Arial"/>
                <w:sz w:val="24"/>
                <w:szCs w:val="24"/>
              </w:rPr>
              <w:t>CELL PHONE</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r w:rsidR="00CC50B5" w:rsidRPr="00F14C14">
        <w:trPr>
          <w:trHeight w:val="378"/>
        </w:trPr>
        <w:tc>
          <w:tcPr>
            <w:tcW w:w="2404" w:type="dxa"/>
          </w:tcPr>
          <w:p w:rsidR="00CC50B5" w:rsidRPr="00F14C14" w:rsidRDefault="001E32EF" w:rsidP="00F14C14">
            <w:pPr>
              <w:rPr>
                <w:rFonts w:eastAsia="Arial"/>
                <w:sz w:val="24"/>
                <w:szCs w:val="24"/>
              </w:rPr>
            </w:pPr>
            <w:r w:rsidRPr="00F14C14">
              <w:rPr>
                <w:rFonts w:eastAsia="Arial"/>
                <w:sz w:val="24"/>
                <w:szCs w:val="24"/>
              </w:rPr>
              <w:t>CONTACT PERSON</w:t>
            </w:r>
          </w:p>
        </w:tc>
        <w:tc>
          <w:tcPr>
            <w:tcW w:w="6068" w:type="dxa"/>
          </w:tcPr>
          <w:p w:rsidR="00CC50B5" w:rsidRPr="00F14C14" w:rsidRDefault="001E32EF" w:rsidP="00F14C14">
            <w:pPr>
              <w:rPr>
                <w:rFonts w:eastAsia="Arial"/>
                <w:sz w:val="24"/>
                <w:szCs w:val="24"/>
              </w:rPr>
            </w:pPr>
            <w:r w:rsidRPr="00F14C14">
              <w:rPr>
                <w:rFonts w:eastAsia="Arial"/>
                <w:sz w:val="24"/>
                <w:szCs w:val="24"/>
              </w:rPr>
              <w:t xml:space="preserve"> </w:t>
            </w:r>
            <w:r w:rsidRPr="00F14C14">
              <w:rPr>
                <w:rFonts w:eastAsia="Arial"/>
                <w:sz w:val="24"/>
                <w:szCs w:val="24"/>
              </w:rPr>
              <w:tab/>
            </w:r>
          </w:p>
        </w:tc>
      </w:tr>
    </w:tbl>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5B149F" w:rsidRDefault="001E32EF" w:rsidP="00F14C14">
      <w:pPr>
        <w:rPr>
          <w:rFonts w:eastAsia="Arial"/>
          <w:sz w:val="24"/>
          <w:szCs w:val="24"/>
        </w:rPr>
      </w:pPr>
      <w:r w:rsidRPr="00F14C14">
        <w:rPr>
          <w:rFonts w:eastAsia="Arial"/>
          <w:sz w:val="24"/>
          <w:szCs w:val="24"/>
        </w:rPr>
        <w:t xml:space="preserve">All information below must be included in the </w:t>
      </w:r>
      <w:r w:rsidR="005B149F">
        <w:rPr>
          <w:rFonts w:eastAsia="Arial"/>
          <w:sz w:val="24"/>
          <w:szCs w:val="24"/>
        </w:rPr>
        <w:t>bid</w:t>
      </w:r>
      <w:r w:rsidRPr="00F14C14">
        <w:rPr>
          <w:rFonts w:eastAsia="Arial"/>
          <w:sz w:val="24"/>
          <w:szCs w:val="24"/>
        </w:rPr>
        <w:t xml:space="preserve">: </w:t>
      </w:r>
    </w:p>
    <w:p w:rsidR="005B149F" w:rsidRDefault="005B149F" w:rsidP="00F14C14">
      <w:pPr>
        <w:rPr>
          <w:rFonts w:eastAsia="Arial"/>
          <w:sz w:val="24"/>
          <w:szCs w:val="24"/>
        </w:rPr>
      </w:pPr>
    </w:p>
    <w:p w:rsidR="00CC50B5" w:rsidRPr="00F14C14" w:rsidRDefault="001E32EF" w:rsidP="00F14C14">
      <w:pPr>
        <w:rPr>
          <w:rFonts w:eastAsia="Arial"/>
          <w:sz w:val="24"/>
          <w:szCs w:val="24"/>
        </w:rPr>
      </w:pPr>
      <w:r w:rsidRPr="00F14C14">
        <w:rPr>
          <w:rFonts w:eastAsia="Arial"/>
          <w:sz w:val="24"/>
          <w:szCs w:val="24"/>
        </w:rPr>
        <w:t>Certificate of Liability Insurance with proof of Workers Compensation</w:t>
      </w:r>
    </w:p>
    <w:p w:rsidR="00CC50B5" w:rsidRPr="00F14C14" w:rsidRDefault="001E32EF" w:rsidP="00F14C14">
      <w:pPr>
        <w:rPr>
          <w:rFonts w:eastAsia="Arial"/>
          <w:sz w:val="24"/>
          <w:szCs w:val="24"/>
        </w:rPr>
      </w:pPr>
      <w:r w:rsidRPr="00F14C14">
        <w:rPr>
          <w:rFonts w:eastAsia="Arial"/>
          <w:sz w:val="24"/>
          <w:szCs w:val="24"/>
        </w:rPr>
        <w:t>Required Affidavit for Bidders, Offerors and Contractors Claiming Resident Bidder Status Proposal Form Conflict of Interest</w:t>
      </w:r>
    </w:p>
    <w:p w:rsidR="00CC50B5" w:rsidRPr="00F14C14" w:rsidRDefault="001E32EF" w:rsidP="00F14C14">
      <w:pPr>
        <w:rPr>
          <w:rFonts w:eastAsia="Arial"/>
          <w:sz w:val="24"/>
          <w:szCs w:val="24"/>
        </w:rPr>
      </w:pPr>
      <w:r w:rsidRPr="00F14C14">
        <w:rPr>
          <w:rFonts w:eastAsia="Arial"/>
          <w:sz w:val="24"/>
          <w:szCs w:val="24"/>
        </w:rPr>
        <w:t>References</w:t>
      </w:r>
    </w:p>
    <w:p w:rsidR="00CC50B5" w:rsidRPr="00F14C14" w:rsidRDefault="001E32EF" w:rsidP="00F14C14">
      <w:pPr>
        <w:rPr>
          <w:rFonts w:eastAsia="Arial"/>
          <w:sz w:val="24"/>
          <w:szCs w:val="24"/>
        </w:rPr>
      </w:pPr>
      <w:r w:rsidRPr="00F14C14">
        <w:rPr>
          <w:rFonts w:eastAsia="Arial"/>
          <w:sz w:val="24"/>
          <w:szCs w:val="24"/>
        </w:rPr>
        <w:t>Signature Sheet (this page)</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1E32EF" w:rsidP="00F14C14">
      <w:pPr>
        <w:rPr>
          <w:rFonts w:eastAsia="Arial"/>
          <w:sz w:val="24"/>
          <w:szCs w:val="24"/>
        </w:rPr>
      </w:pPr>
      <w:r w:rsidRPr="00F14C14">
        <w:rPr>
          <w:noProof/>
          <w:sz w:val="24"/>
          <w:szCs w:val="24"/>
        </w:rPr>
        <mc:AlternateContent>
          <mc:Choice Requires="wps">
            <w:drawing>
              <wp:anchor distT="0" distB="0" distL="0" distR="0" simplePos="0" relativeHeight="251670528" behindDoc="0" locked="0" layoutInCell="1" hidden="0" allowOverlap="1">
                <wp:simplePos x="0" y="0"/>
                <wp:positionH relativeFrom="column">
                  <wp:posOffset>177800</wp:posOffset>
                </wp:positionH>
                <wp:positionV relativeFrom="paragraph">
                  <wp:posOffset>177800</wp:posOffset>
                </wp:positionV>
                <wp:extent cx="1270" cy="12700"/>
                <wp:effectExtent l="0" t="0" r="0" b="0"/>
                <wp:wrapTopAndBottom distT="0" distB="0"/>
                <wp:docPr id="21" name="Freeform: Shape 21"/>
                <wp:cNvGraphicFramePr/>
                <a:graphic xmlns:a="http://schemas.openxmlformats.org/drawingml/2006/main">
                  <a:graphicData uri="http://schemas.microsoft.com/office/word/2010/wordprocessingShape">
                    <wps:wsp>
                      <wps:cNvSpPr/>
                      <wps:spPr>
                        <a:xfrm>
                          <a:off x="3831525" y="3779365"/>
                          <a:ext cx="3028950" cy="1270"/>
                        </a:xfrm>
                        <a:custGeom>
                          <a:avLst/>
                          <a:gdLst/>
                          <a:ahLst/>
                          <a:cxnLst/>
                          <a:rect l="l" t="t" r="r" b="b"/>
                          <a:pathLst>
                            <a:path w="3028950" h="120000" extrusionOk="0">
                              <a:moveTo>
                                <a:pt x="0" y="0"/>
                              </a:moveTo>
                              <a:lnTo>
                                <a:pt x="302835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177800</wp:posOffset>
                </wp:positionV>
                <wp:extent cx="1270" cy="12700"/>
                <wp:effectExtent b="0" l="0" r="0" t="0"/>
                <wp:wrapTopAndBottom distB="0" distT="0"/>
                <wp:docPr id="36" name="image6.png"/>
                <a:graphic>
                  <a:graphicData uri="http://schemas.openxmlformats.org/drawingml/2006/picture">
                    <pic:pic>
                      <pic:nvPicPr>
                        <pic:cNvPr id="0" name="image6.png"/>
                        <pic:cNvPicPr preferRelativeResize="0"/>
                      </pic:nvPicPr>
                      <pic:blipFill>
                        <a:blip r:embed="rId128"/>
                        <a:srcRect/>
                        <a:stretch>
                          <a:fillRect/>
                        </a:stretch>
                      </pic:blipFill>
                      <pic:spPr>
                        <a:xfrm>
                          <a:off x="0" y="0"/>
                          <a:ext cx="1270" cy="12700"/>
                        </a:xfrm>
                        <a:prstGeom prst="rect"/>
                        <a:ln/>
                      </pic:spPr>
                    </pic:pic>
                  </a:graphicData>
                </a:graphic>
              </wp:anchor>
            </w:drawing>
          </mc:Fallback>
        </mc:AlternateContent>
      </w:r>
      <w:r w:rsidRPr="00F14C14">
        <w:rPr>
          <w:noProof/>
          <w:sz w:val="24"/>
          <w:szCs w:val="24"/>
        </w:rPr>
        <mc:AlternateContent>
          <mc:Choice Requires="wps">
            <w:drawing>
              <wp:anchor distT="0" distB="0" distL="0" distR="0" simplePos="0" relativeHeight="251671552" behindDoc="0" locked="0" layoutInCell="1" hidden="0" allowOverlap="1">
                <wp:simplePos x="0" y="0"/>
                <wp:positionH relativeFrom="column">
                  <wp:posOffset>3594100</wp:posOffset>
                </wp:positionH>
                <wp:positionV relativeFrom="paragraph">
                  <wp:posOffset>177800</wp:posOffset>
                </wp:positionV>
                <wp:extent cx="1270" cy="12700"/>
                <wp:effectExtent l="0" t="0" r="0" b="0"/>
                <wp:wrapTopAndBottom distT="0" distB="0"/>
                <wp:docPr id="23" name="Freeform: Shape 23"/>
                <wp:cNvGraphicFramePr/>
                <a:graphic xmlns:a="http://schemas.openxmlformats.org/drawingml/2006/main">
                  <a:graphicData uri="http://schemas.microsoft.com/office/word/2010/wordprocessingShape">
                    <wps:wsp>
                      <wps:cNvSpPr/>
                      <wps:spPr>
                        <a:xfrm>
                          <a:off x="4643690" y="3779365"/>
                          <a:ext cx="1404620" cy="1270"/>
                        </a:xfrm>
                        <a:custGeom>
                          <a:avLst/>
                          <a:gdLst/>
                          <a:ahLst/>
                          <a:cxnLst/>
                          <a:rect l="l" t="t" r="r" b="b"/>
                          <a:pathLst>
                            <a:path w="1404620" h="120000" extrusionOk="0">
                              <a:moveTo>
                                <a:pt x="0" y="0"/>
                              </a:moveTo>
                              <a:lnTo>
                                <a:pt x="140427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3594100</wp:posOffset>
                </wp:positionH>
                <wp:positionV relativeFrom="paragraph">
                  <wp:posOffset>177800</wp:posOffset>
                </wp:positionV>
                <wp:extent cx="1270" cy="12700"/>
                <wp:effectExtent b="0" l="0" r="0" t="0"/>
                <wp:wrapTopAndBottom distB="0" distT="0"/>
                <wp:docPr id="41" name="image11.png"/>
                <a:graphic>
                  <a:graphicData uri="http://schemas.openxmlformats.org/drawingml/2006/picture">
                    <pic:pic>
                      <pic:nvPicPr>
                        <pic:cNvPr id="0" name="image11.png"/>
                        <pic:cNvPicPr preferRelativeResize="0"/>
                      </pic:nvPicPr>
                      <pic:blipFill>
                        <a:blip r:embed="rId129"/>
                        <a:srcRect/>
                        <a:stretch>
                          <a:fillRect/>
                        </a:stretch>
                      </pic:blipFill>
                      <pic:spPr>
                        <a:xfrm>
                          <a:off x="0" y="0"/>
                          <a:ext cx="1270" cy="12700"/>
                        </a:xfrm>
                        <a:prstGeom prst="rect"/>
                        <a:ln/>
                      </pic:spPr>
                    </pic:pic>
                  </a:graphicData>
                </a:graphic>
              </wp:anchor>
            </w:drawing>
          </mc:Fallback>
        </mc:AlternateContent>
      </w:r>
      <w:r w:rsidR="00900F02">
        <w:rPr>
          <w:rFonts w:eastAsia="Arial"/>
          <w:sz w:val="24"/>
          <w:szCs w:val="24"/>
        </w:rPr>
        <w:t>__________________________________</w:t>
      </w:r>
      <w:r w:rsidR="00900F02">
        <w:rPr>
          <w:rFonts w:eastAsia="Arial"/>
          <w:sz w:val="24"/>
          <w:szCs w:val="24"/>
        </w:rPr>
        <w:tab/>
      </w:r>
      <w:r w:rsidR="00900F02">
        <w:rPr>
          <w:rFonts w:eastAsia="Arial"/>
          <w:sz w:val="24"/>
          <w:szCs w:val="24"/>
        </w:rPr>
        <w:tab/>
      </w:r>
      <w:r w:rsidR="00900F02">
        <w:rPr>
          <w:rFonts w:eastAsia="Arial"/>
          <w:sz w:val="24"/>
          <w:szCs w:val="24"/>
        </w:rPr>
        <w:tab/>
        <w:t>______________________</w:t>
      </w:r>
    </w:p>
    <w:p w:rsidR="00CC50B5" w:rsidRPr="00F14C14" w:rsidRDefault="001E32EF" w:rsidP="00F14C14">
      <w:pPr>
        <w:rPr>
          <w:rFonts w:eastAsia="Arial"/>
          <w:sz w:val="24"/>
          <w:szCs w:val="24"/>
        </w:rPr>
      </w:pPr>
      <w:r w:rsidRPr="00F14C14">
        <w:rPr>
          <w:rFonts w:eastAsia="Arial"/>
          <w:sz w:val="24"/>
          <w:szCs w:val="24"/>
        </w:rPr>
        <w:t>(Authorized Signature)</w:t>
      </w:r>
      <w:r w:rsidRPr="00F14C14">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00900F02">
        <w:rPr>
          <w:rFonts w:eastAsia="Arial"/>
          <w:sz w:val="24"/>
          <w:szCs w:val="24"/>
        </w:rPr>
        <w:tab/>
      </w:r>
      <w:r w:rsidRPr="00F14C14">
        <w:rPr>
          <w:rFonts w:eastAsia="Arial"/>
          <w:sz w:val="24"/>
          <w:szCs w:val="24"/>
        </w:rPr>
        <w:t>(Date)</w:t>
      </w:r>
    </w:p>
    <w:p w:rsidR="00CC50B5" w:rsidRPr="00F14C14" w:rsidRDefault="00CC50B5" w:rsidP="00F14C14">
      <w:pPr>
        <w:rPr>
          <w:rFonts w:eastAsia="Arial"/>
          <w:sz w:val="24"/>
          <w:szCs w:val="24"/>
        </w:rPr>
      </w:pPr>
    </w:p>
    <w:p w:rsidR="00CC50B5" w:rsidRPr="00F14C14" w:rsidRDefault="00CC50B5" w:rsidP="00F14C14">
      <w:pPr>
        <w:rPr>
          <w:rFonts w:eastAsia="Arial"/>
          <w:sz w:val="24"/>
          <w:szCs w:val="24"/>
        </w:rPr>
      </w:pPr>
    </w:p>
    <w:p w:rsidR="00CC50B5" w:rsidRPr="00F14C14" w:rsidRDefault="001E32EF" w:rsidP="00900F02">
      <w:pPr>
        <w:rPr>
          <w:rFonts w:eastAsia="Arial"/>
          <w:sz w:val="24"/>
          <w:szCs w:val="24"/>
        </w:rPr>
      </w:pPr>
      <w:r w:rsidRPr="00F14C14">
        <w:rPr>
          <w:noProof/>
          <w:sz w:val="24"/>
          <w:szCs w:val="24"/>
        </w:rPr>
        <mc:AlternateContent>
          <mc:Choice Requires="wps">
            <w:drawing>
              <wp:anchor distT="0" distB="0" distL="0" distR="0" simplePos="0" relativeHeight="251672576" behindDoc="0" locked="0" layoutInCell="1" hidden="0" allowOverlap="1">
                <wp:simplePos x="0" y="0"/>
                <wp:positionH relativeFrom="column">
                  <wp:posOffset>177800</wp:posOffset>
                </wp:positionH>
                <wp:positionV relativeFrom="paragraph">
                  <wp:posOffset>254000</wp:posOffset>
                </wp:positionV>
                <wp:extent cx="1270" cy="12700"/>
                <wp:effectExtent l="0" t="0" r="0" b="0"/>
                <wp:wrapTopAndBottom distT="0" distB="0"/>
                <wp:docPr id="24" name="Freeform: Shape 24"/>
                <wp:cNvGraphicFramePr/>
                <a:graphic xmlns:a="http://schemas.openxmlformats.org/drawingml/2006/main">
                  <a:graphicData uri="http://schemas.microsoft.com/office/word/2010/wordprocessingShape">
                    <wps:wsp>
                      <wps:cNvSpPr/>
                      <wps:spPr>
                        <a:xfrm>
                          <a:off x="3833113" y="3779365"/>
                          <a:ext cx="3025775" cy="1270"/>
                        </a:xfrm>
                        <a:custGeom>
                          <a:avLst/>
                          <a:gdLst/>
                          <a:ahLst/>
                          <a:cxnLst/>
                          <a:rect l="l" t="t" r="r" b="b"/>
                          <a:pathLst>
                            <a:path w="3025775" h="120000" extrusionOk="0">
                              <a:moveTo>
                                <a:pt x="0" y="0"/>
                              </a:moveTo>
                              <a:lnTo>
                                <a:pt x="302530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177800</wp:posOffset>
                </wp:positionH>
                <wp:positionV relativeFrom="paragraph">
                  <wp:posOffset>254000</wp:posOffset>
                </wp:positionV>
                <wp:extent cx="1270" cy="12700"/>
                <wp:effectExtent b="0" l="0" r="0" t="0"/>
                <wp:wrapTopAndBottom distB="0" distT="0"/>
                <wp:docPr id="50" name="image20.png"/>
                <a:graphic>
                  <a:graphicData uri="http://schemas.openxmlformats.org/drawingml/2006/picture">
                    <pic:pic>
                      <pic:nvPicPr>
                        <pic:cNvPr id="0" name="image20.png"/>
                        <pic:cNvPicPr preferRelativeResize="0"/>
                      </pic:nvPicPr>
                      <pic:blipFill>
                        <a:blip r:embed="rId130"/>
                        <a:srcRect/>
                        <a:stretch>
                          <a:fillRect/>
                        </a:stretch>
                      </pic:blipFill>
                      <pic:spPr>
                        <a:xfrm>
                          <a:off x="0" y="0"/>
                          <a:ext cx="1270" cy="12700"/>
                        </a:xfrm>
                        <a:prstGeom prst="rect"/>
                        <a:ln/>
                      </pic:spPr>
                    </pic:pic>
                  </a:graphicData>
                </a:graphic>
              </wp:anchor>
            </w:drawing>
          </mc:Fallback>
        </mc:AlternateContent>
      </w:r>
      <w:r w:rsidR="00900F02">
        <w:rPr>
          <w:rFonts w:eastAsia="Arial"/>
          <w:sz w:val="24"/>
          <w:szCs w:val="24"/>
        </w:rPr>
        <w:t>__________________________________</w:t>
      </w:r>
    </w:p>
    <w:p w:rsidR="00CC50B5" w:rsidRPr="00F14C14" w:rsidRDefault="001E32EF" w:rsidP="00F14C14">
      <w:pPr>
        <w:rPr>
          <w:rFonts w:eastAsia="Arial"/>
          <w:sz w:val="24"/>
          <w:szCs w:val="24"/>
        </w:rPr>
      </w:pPr>
      <w:r w:rsidRPr="00F14C14">
        <w:rPr>
          <w:rFonts w:eastAsia="Arial"/>
          <w:sz w:val="24"/>
          <w:szCs w:val="24"/>
        </w:rPr>
        <w:t>(Printed Name)</w:t>
      </w:r>
    </w:p>
    <w:p w:rsidR="009E0BA1" w:rsidRPr="00F14C14" w:rsidRDefault="009E0BA1" w:rsidP="00F14C14">
      <w:pPr>
        <w:rPr>
          <w:rFonts w:eastAsia="Arial"/>
          <w:sz w:val="24"/>
          <w:szCs w:val="24"/>
        </w:rPr>
      </w:pPr>
    </w:p>
    <w:p w:rsidR="009E0BA1" w:rsidRPr="00F14C14" w:rsidRDefault="009E0BA1" w:rsidP="00F14C14">
      <w:pPr>
        <w:rPr>
          <w:rFonts w:eastAsia="Arial"/>
          <w:sz w:val="24"/>
          <w:szCs w:val="24"/>
        </w:rPr>
      </w:pPr>
    </w:p>
    <w:sectPr w:rsidR="009E0BA1" w:rsidRPr="00F14C14" w:rsidSect="00DE1532">
      <w:footerReference w:type="default" r:id="rId131"/>
      <w:pgSz w:w="12240" w:h="15840"/>
      <w:pgMar w:top="1440" w:right="1440" w:bottom="1440" w:left="1440" w:header="0" w:footer="139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2772" w:rsidRDefault="00F22772">
      <w:r>
        <w:separator/>
      </w:r>
    </w:p>
  </w:endnote>
  <w:endnote w:type="continuationSeparator" w:id="0">
    <w:p w:rsidR="00F22772" w:rsidRDefault="00F2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0B5" w:rsidRDefault="001E32EF">
    <w:pPr>
      <w:pBdr>
        <w:top w:val="nil"/>
        <w:left w:val="nil"/>
        <w:bottom w:val="nil"/>
        <w:right w:val="nil"/>
        <w:between w:val="nil"/>
      </w:pBdr>
      <w:spacing w:line="14" w:lineRule="auto"/>
      <w:rPr>
        <w:color w:val="000000"/>
        <w:sz w:val="16"/>
        <w:szCs w:val="16"/>
      </w:rPr>
    </w:pPr>
    <w:r>
      <w:rPr>
        <w:noProof/>
      </w:rPr>
      <mc:AlternateContent>
        <mc:Choice Requires="wps">
          <w:drawing>
            <wp:anchor distT="0" distB="0" distL="0" distR="0" simplePos="0" relativeHeight="251665408" behindDoc="1" locked="0" layoutInCell="1" hidden="0" allowOverlap="1">
              <wp:simplePos x="0" y="0"/>
              <wp:positionH relativeFrom="column">
                <wp:posOffset>3556000</wp:posOffset>
              </wp:positionH>
              <wp:positionV relativeFrom="paragraph">
                <wp:posOffset>9029700</wp:posOffset>
              </wp:positionV>
              <wp:extent cx="241935" cy="179070"/>
              <wp:effectExtent l="0" t="0" r="0" b="0"/>
              <wp:wrapNone/>
              <wp:docPr id="37" name="Rectangle 37"/>
              <wp:cNvGraphicFramePr/>
              <a:graphic xmlns:a="http://schemas.openxmlformats.org/drawingml/2006/main">
                <a:graphicData uri="http://schemas.microsoft.com/office/word/2010/wordprocessingShape">
                  <wps:wsp>
                    <wps:cNvSpPr/>
                    <wps:spPr>
                      <a:xfrm>
                        <a:off x="5229795" y="3695228"/>
                        <a:ext cx="232410" cy="169545"/>
                      </a:xfrm>
                      <a:prstGeom prst="rect">
                        <a:avLst/>
                      </a:prstGeom>
                      <a:noFill/>
                      <a:ln>
                        <a:noFill/>
                      </a:ln>
                    </wps:spPr>
                    <wps:txbx>
                      <w:txbxContent>
                        <w:p w:rsidR="00CC50B5" w:rsidRDefault="001E32EF">
                          <w:pPr>
                            <w:spacing w:before="20"/>
                            <w:ind w:left="60" w:firstLine="60"/>
                            <w:textDirection w:val="btLr"/>
                          </w:pPr>
                          <w:r>
                            <w:rPr>
                              <w:rFonts w:ascii="Courier New" w:eastAsia="Courier New" w:hAnsi="Courier New" w:cs="Courier New"/>
                              <w:b/>
                              <w:color w:val="232323"/>
                              <w:sz w:val="20"/>
                            </w:rPr>
                            <w:t xml:space="preserve"> PAGE 12</w:t>
                          </w:r>
                        </w:p>
                      </w:txbxContent>
                    </wps:txbx>
                    <wps:bodyPr spcFirstLastPara="1" wrap="square" lIns="0" tIns="0" rIns="0" bIns="0" anchor="t" anchorCtr="0">
                      <a:noAutofit/>
                    </wps:bodyPr>
                  </wps:wsp>
                </a:graphicData>
              </a:graphic>
            </wp:anchor>
          </w:drawing>
        </mc:Choice>
        <mc:Fallback>
          <w:pict>
            <v:rect id="Rectangle 37" o:spid="_x0000_s1026" style="position:absolute;margin-left:280pt;margin-top:711pt;width:19.05pt;height:14.1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R8yAEAAHEDAAAOAAAAZHJzL2Uyb0RvYy54bWysU8tu2zAQvBfoPxC817KUOIkFy0HQwEWB&#10;oDWa9APWFGkR4Kskbcl/3yUlJ01yK3KhdpeL2ZnhanU7aEWO3AdpTUPL2ZwSbphtpdk39PfT5ssN&#10;JSGCaUFZwxt64oHerj9/WvWu5pXtrGq5JwhiQt27hnYxurooAuu4hjCzjhu8FNZriJj6fdF66BFd&#10;q6Kaz6+K3vrWect4CFi9Hy/pOuMLwVn8KUTgkaiGIreYT5/PXTqL9QrqvQfXSTbRgP9goUEaHPoM&#10;dQ8RyMHLd1BaMm+DFXHGrC6sEJLxrAHVlPM3ah47cDxrQXOCe7YpfBws+3HceiLbhl5cU2JA4xv9&#10;QtfA7BUnWEODehdq7Ht0Wz9lAcOkdhBepy/qIENDF1W1vF4uKDkh3NUS05vRYD5EwrChuqguS3wG&#10;hg0lNlwu0n3xAuR8iN+41SQFDfXIJNsKx4cQx9ZzS5pr7EYqhXWolXlVQMxUKRL3kW2K4rAbJgk7&#10;255QeXBsI3HWA4S4BY9vX1LS4z40NPw5gOeUqO8GDU/Lcw78OdidAzCss7hWkZIx/Brzko2c7g7R&#10;Cpn5Jxbj6Ikcvmt2YNrBtDj/5rnr5U9Z/wUAAP//AwBQSwMEFAAGAAgAAAAhAJFRKZjjAAAADQEA&#10;AA8AAABkcnMvZG93bnJldi54bWxMj81OwzAQhO9IvIO1SNyo3YhUSYhTVfyoHKFFantzY5NE2Oso&#10;dpvA07M9wW13ZzT7TbmcnGVnM4TOo4T5TAAzWHvdYSPhY/tylwELUaFW1qOR8G0CLKvrq1IV2o/4&#10;bs6b2DAKwVAoCW2MfcF5qFvjVJj53iBpn35wKtI6NFwPaqRwZ3kixII71SF9aFVvHltTf21OTsI6&#10;61f7V/8zNvb5sN697fKnbR6lvL2ZVg/Aopninxku+IQOFTEd/Ql1YFZCuhDUJZJwnyQ0kSXNszmw&#10;4+WUigR4VfL/LapfAAAA//8DAFBLAQItABQABgAIAAAAIQC2gziS/gAAAOEBAAATAAAAAAAAAAAA&#10;AAAAAAAAAABbQ29udGVudF9UeXBlc10ueG1sUEsBAi0AFAAGAAgAAAAhADj9If/WAAAAlAEAAAsA&#10;AAAAAAAAAAAAAAAALwEAAF9yZWxzLy5yZWxzUEsBAi0AFAAGAAgAAAAhAFp0ZHzIAQAAcQMAAA4A&#10;AAAAAAAAAAAAAAAALgIAAGRycy9lMm9Eb2MueG1sUEsBAi0AFAAGAAgAAAAhAJFRKZjjAAAADQEA&#10;AA8AAAAAAAAAAAAAAAAAIgQAAGRycy9kb3ducmV2LnhtbFBLBQYAAAAABAAEAPMAAAAyBQAAAAA=&#10;" filled="f" stroked="f">
              <v:textbox inset="0,0,0,0">
                <w:txbxContent>
                  <w:p w:rsidR="00CC50B5" w:rsidRDefault="001E32EF">
                    <w:pPr>
                      <w:spacing w:before="20"/>
                      <w:ind w:left="60" w:firstLine="60"/>
                      <w:textDirection w:val="btLr"/>
                    </w:pPr>
                    <w:r>
                      <w:rPr>
                        <w:rFonts w:ascii="Courier New" w:eastAsia="Courier New" w:hAnsi="Courier New" w:cs="Courier New"/>
                        <w:b/>
                        <w:color w:val="232323"/>
                        <w:sz w:val="20"/>
                      </w:rPr>
                      <w:t xml:space="preserve"> PAGE 12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0B5" w:rsidRDefault="001E32E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6432" behindDoc="1" locked="0" layoutInCell="1" hidden="0" allowOverlap="1">
              <wp:simplePos x="0" y="0"/>
              <wp:positionH relativeFrom="column">
                <wp:posOffset>3517900</wp:posOffset>
              </wp:positionH>
              <wp:positionV relativeFrom="paragraph">
                <wp:posOffset>9017000</wp:posOffset>
              </wp:positionV>
              <wp:extent cx="258445" cy="179070"/>
              <wp:effectExtent l="0" t="0" r="0" b="0"/>
              <wp:wrapNone/>
              <wp:docPr id="54" name="Rectangle 54"/>
              <wp:cNvGraphicFramePr/>
              <a:graphic xmlns:a="http://schemas.openxmlformats.org/drawingml/2006/main">
                <a:graphicData uri="http://schemas.microsoft.com/office/word/2010/wordprocessingShape">
                  <wps:wsp>
                    <wps:cNvSpPr/>
                    <wps:spPr>
                      <a:xfrm>
                        <a:off x="5221540" y="3695228"/>
                        <a:ext cx="248920" cy="169545"/>
                      </a:xfrm>
                      <a:prstGeom prst="rect">
                        <a:avLst/>
                      </a:prstGeom>
                      <a:noFill/>
                      <a:ln>
                        <a:noFill/>
                      </a:ln>
                    </wps:spPr>
                    <wps:txbx>
                      <w:txbxContent>
                        <w:p w:rsidR="00CC50B5" w:rsidRDefault="001E32EF">
                          <w:pPr>
                            <w:spacing w:before="27"/>
                            <w:ind w:left="20" w:firstLine="20"/>
                            <w:textDirection w:val="btLr"/>
                          </w:pPr>
                          <w:r>
                            <w:rPr>
                              <w:rFonts w:ascii="Courier New" w:eastAsia="Courier New" w:hAnsi="Courier New" w:cs="Courier New"/>
                              <w:color w:val="212121"/>
                              <w:sz w:val="19"/>
                            </w:rPr>
                            <w:t xml:space="preserve"> PAGE 15</w:t>
                          </w:r>
                        </w:p>
                      </w:txbxContent>
                    </wps:txbx>
                    <wps:bodyPr spcFirstLastPara="1" wrap="square" lIns="0" tIns="0" rIns="0" bIns="0" anchor="t" anchorCtr="0">
                      <a:noAutofit/>
                    </wps:bodyPr>
                  </wps:wsp>
                </a:graphicData>
              </a:graphic>
            </wp:anchor>
          </w:drawing>
        </mc:Choice>
        <mc:Fallback>
          <w:pict>
            <v:rect id="Rectangle 54" o:spid="_x0000_s1027" style="position:absolute;margin-left:277pt;margin-top:710pt;width:20.35pt;height:14.1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YPyQEAAHgDAAAOAAAAZHJzL2Uyb0RvYy54bWysU8tu2zAQvBfIPxC817IUO3AEy0HRwEWB&#10;oDWS9gPWFGkR4Cskbcl/3yVlJWl7C3KhdpeL2Znhan03aEVO3AdpTUPL2ZwSbphtpTk09Pev7ecV&#10;JSGCaUFZwxt65oHeba4+rXtX88p2VrXcEwQxoe5dQ7sYXV0UgXVcQ5hZxw1eCus1REz9oWg99Iiu&#10;VVHN5zdFb33rvGU8BKzej5d0k/GF4Cz+FCLwSFRDkVvMp8/nPp3FZg31wYPrJLvQgHew0CANDn2B&#10;uocI5Ojlf1BaMm+DFXHGrC6sEJLxrAHVlPN/1Dx14HjWguYE92JT+DhY9uO080S2DV0uKDGg8Y0e&#10;0TUwB8UJ1tCg3oUa+57czl+ygGFSOwiv0xd1kAEhqqpcLtDmc0Ovb24xXY0G8yEShg3VYnVb4T3D&#10;hhIbFst0X7wCOR/iN241SUFDPTLJtsLpIcSxdWpJc43dSqWwDrUyfxUQM1WKxH1km6I47Icstpx0&#10;7W17RgOCY1uJIx8gxB14XIGSkh7XoqHh+QieU6K+G/Q97dAU+CnYTwEY1lncrkjJGH6NeddGal+O&#10;0QqZZSQy4+gLR3zebMRlFdP+vM1z1+sPs/kDAAD//wMAUEsDBBQABgAIAAAAIQCKy39Y4gAAAA0B&#10;AAAPAAAAZHJzL2Rvd25yZXYueG1sTI/NTsMwEITvSLyDtUjcqEOVQJLGqSp+VI7QIpXe3GRJIux1&#10;FLtN4OnZnuC4O6OZb4rlZI044eA7RwpuZxEIpMrVHTUK3rfPNykIHzTV2jhCBd/oYVleXhQ6r91I&#10;b3jahEZwCPlcK2hD6HMpfdWi1X7meiTWPt1gdeBzaGQ96JHDrZHzKLqTVnfEDa3u8aHF6mtztArW&#10;ab/6eHE/Y2Oe9uvd6y573GZBqeurabUAEXAKf2Y44zM6lMx0cEeqvTAKkiTmLYGFmItAsCXJ4nsQ&#10;h/MrTucgy0L+X1H+AgAA//8DAFBLAQItABQABgAIAAAAIQC2gziS/gAAAOEBAAATAAAAAAAAAAAA&#10;AAAAAAAAAABbQ29udGVudF9UeXBlc10ueG1sUEsBAi0AFAAGAAgAAAAhADj9If/WAAAAlAEAAAsA&#10;AAAAAAAAAAAAAAAALwEAAF9yZWxzLy5yZWxzUEsBAi0AFAAGAAgAAAAhAIMadg/JAQAAeAMAAA4A&#10;AAAAAAAAAAAAAAAALgIAAGRycy9lMm9Eb2MueG1sUEsBAi0AFAAGAAgAAAAhAIrLf1jiAAAADQEA&#10;AA8AAAAAAAAAAAAAAAAAIwQAAGRycy9kb3ducmV2LnhtbFBLBQYAAAAABAAEAPMAAAAyBQAAAAA=&#10;" filled="f" stroked="f">
              <v:textbox inset="0,0,0,0">
                <w:txbxContent>
                  <w:p w:rsidR="00CC50B5" w:rsidRDefault="001E32EF">
                    <w:pPr>
                      <w:spacing w:before="27"/>
                      <w:ind w:left="20" w:firstLine="20"/>
                      <w:textDirection w:val="btLr"/>
                    </w:pPr>
                    <w:r>
                      <w:rPr>
                        <w:rFonts w:ascii="Courier New" w:eastAsia="Courier New" w:hAnsi="Courier New" w:cs="Courier New"/>
                        <w:color w:val="212121"/>
                        <w:sz w:val="19"/>
                      </w:rPr>
                      <w:t xml:space="preserve"> PAGE 15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2772" w:rsidRDefault="00F22772">
      <w:r>
        <w:separator/>
      </w:r>
    </w:p>
  </w:footnote>
  <w:footnote w:type="continuationSeparator" w:id="0">
    <w:p w:rsidR="00F22772" w:rsidRDefault="00F22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1BE8"/>
    <w:multiLevelType w:val="hybridMultilevel"/>
    <w:tmpl w:val="829AB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55C8E"/>
    <w:multiLevelType w:val="hybridMultilevel"/>
    <w:tmpl w:val="ED6CF8BA"/>
    <w:lvl w:ilvl="0" w:tplc="484606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C6502"/>
    <w:multiLevelType w:val="hybridMultilevel"/>
    <w:tmpl w:val="F474BAA4"/>
    <w:lvl w:ilvl="0" w:tplc="2BC82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92C13"/>
    <w:multiLevelType w:val="multilevel"/>
    <w:tmpl w:val="1C184670"/>
    <w:lvl w:ilvl="0">
      <w:start w:val="1"/>
      <w:numFmt w:val="lowerLetter"/>
      <w:lvlText w:val="%1."/>
      <w:lvlJc w:val="left"/>
      <w:pPr>
        <w:ind w:left="1768" w:hanging="732"/>
      </w:pPr>
      <w:rPr>
        <w:rFonts w:ascii="Arial" w:eastAsia="Arial" w:hAnsi="Arial" w:cs="Arial"/>
        <w:b w:val="0"/>
        <w:i w:val="0"/>
        <w:color w:val="232323"/>
        <w:sz w:val="19"/>
        <w:szCs w:val="19"/>
      </w:rPr>
    </w:lvl>
    <w:lvl w:ilvl="1">
      <w:numFmt w:val="bullet"/>
      <w:lvlText w:val="•"/>
      <w:lvlJc w:val="left"/>
      <w:pPr>
        <w:ind w:left="2716" w:hanging="731"/>
      </w:pPr>
    </w:lvl>
    <w:lvl w:ilvl="2">
      <w:numFmt w:val="bullet"/>
      <w:lvlText w:val="•"/>
      <w:lvlJc w:val="left"/>
      <w:pPr>
        <w:ind w:left="3672" w:hanging="732"/>
      </w:pPr>
    </w:lvl>
    <w:lvl w:ilvl="3">
      <w:numFmt w:val="bullet"/>
      <w:lvlText w:val="•"/>
      <w:lvlJc w:val="left"/>
      <w:pPr>
        <w:ind w:left="4628" w:hanging="732"/>
      </w:pPr>
    </w:lvl>
    <w:lvl w:ilvl="4">
      <w:numFmt w:val="bullet"/>
      <w:lvlText w:val="•"/>
      <w:lvlJc w:val="left"/>
      <w:pPr>
        <w:ind w:left="5584" w:hanging="732"/>
      </w:pPr>
    </w:lvl>
    <w:lvl w:ilvl="5">
      <w:numFmt w:val="bullet"/>
      <w:lvlText w:val="•"/>
      <w:lvlJc w:val="left"/>
      <w:pPr>
        <w:ind w:left="6540" w:hanging="732"/>
      </w:pPr>
    </w:lvl>
    <w:lvl w:ilvl="6">
      <w:numFmt w:val="bullet"/>
      <w:lvlText w:val="•"/>
      <w:lvlJc w:val="left"/>
      <w:pPr>
        <w:ind w:left="7496" w:hanging="732"/>
      </w:pPr>
    </w:lvl>
    <w:lvl w:ilvl="7">
      <w:numFmt w:val="bullet"/>
      <w:lvlText w:val="•"/>
      <w:lvlJc w:val="left"/>
      <w:pPr>
        <w:ind w:left="8452" w:hanging="732"/>
      </w:pPr>
    </w:lvl>
    <w:lvl w:ilvl="8">
      <w:numFmt w:val="bullet"/>
      <w:lvlText w:val="•"/>
      <w:lvlJc w:val="left"/>
      <w:pPr>
        <w:ind w:left="9408" w:hanging="732"/>
      </w:pPr>
    </w:lvl>
  </w:abstractNum>
  <w:abstractNum w:abstractNumId="4" w15:restartNumberingAfterBreak="0">
    <w:nsid w:val="04DE6F02"/>
    <w:multiLevelType w:val="multilevel"/>
    <w:tmpl w:val="EAC2D420"/>
    <w:lvl w:ilvl="0">
      <w:start w:val="1"/>
      <w:numFmt w:val="lowerLetter"/>
      <w:lvlText w:val="(%1)"/>
      <w:lvlJc w:val="left"/>
      <w:pPr>
        <w:ind w:left="1377" w:hanging="299"/>
      </w:pPr>
      <w:rPr>
        <w:rFonts w:ascii="Times New Roman" w:eastAsia="Times New Roman" w:hAnsi="Times New Roman" w:cs="Times New Roman"/>
        <w:b w:val="0"/>
        <w:i w:val="0"/>
        <w:color w:val="3F3F3F"/>
        <w:sz w:val="21"/>
        <w:szCs w:val="21"/>
      </w:rPr>
    </w:lvl>
    <w:lvl w:ilvl="1">
      <w:numFmt w:val="bullet"/>
      <w:lvlText w:val="•"/>
      <w:lvlJc w:val="left"/>
      <w:pPr>
        <w:ind w:left="2374" w:hanging="299"/>
      </w:pPr>
    </w:lvl>
    <w:lvl w:ilvl="2">
      <w:numFmt w:val="bullet"/>
      <w:lvlText w:val="•"/>
      <w:lvlJc w:val="left"/>
      <w:pPr>
        <w:ind w:left="3368" w:hanging="298"/>
      </w:pPr>
    </w:lvl>
    <w:lvl w:ilvl="3">
      <w:numFmt w:val="bullet"/>
      <w:lvlText w:val="•"/>
      <w:lvlJc w:val="left"/>
      <w:pPr>
        <w:ind w:left="4362" w:hanging="299"/>
      </w:pPr>
    </w:lvl>
    <w:lvl w:ilvl="4">
      <w:numFmt w:val="bullet"/>
      <w:lvlText w:val="•"/>
      <w:lvlJc w:val="left"/>
      <w:pPr>
        <w:ind w:left="5356" w:hanging="299"/>
      </w:pPr>
    </w:lvl>
    <w:lvl w:ilvl="5">
      <w:numFmt w:val="bullet"/>
      <w:lvlText w:val="•"/>
      <w:lvlJc w:val="left"/>
      <w:pPr>
        <w:ind w:left="6350" w:hanging="299"/>
      </w:pPr>
    </w:lvl>
    <w:lvl w:ilvl="6">
      <w:numFmt w:val="bullet"/>
      <w:lvlText w:val="•"/>
      <w:lvlJc w:val="left"/>
      <w:pPr>
        <w:ind w:left="7344" w:hanging="299"/>
      </w:pPr>
    </w:lvl>
    <w:lvl w:ilvl="7">
      <w:numFmt w:val="bullet"/>
      <w:lvlText w:val="•"/>
      <w:lvlJc w:val="left"/>
      <w:pPr>
        <w:ind w:left="8338" w:hanging="299"/>
      </w:pPr>
    </w:lvl>
    <w:lvl w:ilvl="8">
      <w:numFmt w:val="bullet"/>
      <w:lvlText w:val="•"/>
      <w:lvlJc w:val="left"/>
      <w:pPr>
        <w:ind w:left="9332" w:hanging="299"/>
      </w:pPr>
    </w:lvl>
  </w:abstractNum>
  <w:abstractNum w:abstractNumId="5" w15:restartNumberingAfterBreak="0">
    <w:nsid w:val="051C38EA"/>
    <w:multiLevelType w:val="multilevel"/>
    <w:tmpl w:val="3926BC44"/>
    <w:lvl w:ilvl="0">
      <w:numFmt w:val="bullet"/>
      <w:lvlText w:val="•"/>
      <w:lvlJc w:val="left"/>
      <w:pPr>
        <w:ind w:left="1410" w:hanging="360"/>
      </w:pPr>
      <w:rPr>
        <w:rFonts w:ascii="Times New Roman" w:eastAsia="Times New Roman" w:hAnsi="Times New Roman" w:cs="Times New Roman"/>
        <w:b w:val="0"/>
        <w:i w:val="0"/>
        <w:color w:val="3D3F3F"/>
        <w:sz w:val="21"/>
        <w:szCs w:val="21"/>
      </w:rPr>
    </w:lvl>
    <w:lvl w:ilvl="1">
      <w:numFmt w:val="bullet"/>
      <w:lvlText w:val="•"/>
      <w:lvlJc w:val="left"/>
      <w:pPr>
        <w:ind w:left="2410" w:hanging="360"/>
      </w:pPr>
    </w:lvl>
    <w:lvl w:ilvl="2">
      <w:numFmt w:val="bullet"/>
      <w:lvlText w:val="•"/>
      <w:lvlJc w:val="left"/>
      <w:pPr>
        <w:ind w:left="3400" w:hanging="360"/>
      </w:pPr>
    </w:lvl>
    <w:lvl w:ilvl="3">
      <w:numFmt w:val="bullet"/>
      <w:lvlText w:val="•"/>
      <w:lvlJc w:val="left"/>
      <w:pPr>
        <w:ind w:left="4390" w:hanging="360"/>
      </w:pPr>
    </w:lvl>
    <w:lvl w:ilvl="4">
      <w:numFmt w:val="bullet"/>
      <w:lvlText w:val="•"/>
      <w:lvlJc w:val="left"/>
      <w:pPr>
        <w:ind w:left="5380" w:hanging="360"/>
      </w:pPr>
    </w:lvl>
    <w:lvl w:ilvl="5">
      <w:numFmt w:val="bullet"/>
      <w:lvlText w:val="•"/>
      <w:lvlJc w:val="left"/>
      <w:pPr>
        <w:ind w:left="6370" w:hanging="360"/>
      </w:pPr>
    </w:lvl>
    <w:lvl w:ilvl="6">
      <w:numFmt w:val="bullet"/>
      <w:lvlText w:val="•"/>
      <w:lvlJc w:val="left"/>
      <w:pPr>
        <w:ind w:left="7360" w:hanging="360"/>
      </w:pPr>
    </w:lvl>
    <w:lvl w:ilvl="7">
      <w:numFmt w:val="bullet"/>
      <w:lvlText w:val="•"/>
      <w:lvlJc w:val="left"/>
      <w:pPr>
        <w:ind w:left="8350" w:hanging="360"/>
      </w:pPr>
    </w:lvl>
    <w:lvl w:ilvl="8">
      <w:numFmt w:val="bullet"/>
      <w:lvlText w:val="•"/>
      <w:lvlJc w:val="left"/>
      <w:pPr>
        <w:ind w:left="9340" w:hanging="360"/>
      </w:pPr>
    </w:lvl>
  </w:abstractNum>
  <w:abstractNum w:abstractNumId="6" w15:restartNumberingAfterBreak="0">
    <w:nsid w:val="0B4E5DC2"/>
    <w:multiLevelType w:val="hybridMultilevel"/>
    <w:tmpl w:val="A89E1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AE4388"/>
    <w:multiLevelType w:val="multilevel"/>
    <w:tmpl w:val="E636483E"/>
    <w:lvl w:ilvl="0">
      <w:start w:val="1"/>
      <w:numFmt w:val="decimal"/>
      <w:lvlText w:val="%1."/>
      <w:lvlJc w:val="left"/>
      <w:pPr>
        <w:ind w:left="562" w:hanging="246"/>
      </w:pPr>
    </w:lvl>
    <w:lvl w:ilvl="1">
      <w:numFmt w:val="bullet"/>
      <w:lvlText w:val="•"/>
      <w:lvlJc w:val="left"/>
      <w:pPr>
        <w:ind w:left="1636" w:hanging="247"/>
      </w:pPr>
    </w:lvl>
    <w:lvl w:ilvl="2">
      <w:numFmt w:val="bullet"/>
      <w:lvlText w:val="•"/>
      <w:lvlJc w:val="left"/>
      <w:pPr>
        <w:ind w:left="2712" w:hanging="247"/>
      </w:pPr>
    </w:lvl>
    <w:lvl w:ilvl="3">
      <w:numFmt w:val="bullet"/>
      <w:lvlText w:val="•"/>
      <w:lvlJc w:val="left"/>
      <w:pPr>
        <w:ind w:left="3788" w:hanging="247"/>
      </w:pPr>
    </w:lvl>
    <w:lvl w:ilvl="4">
      <w:numFmt w:val="bullet"/>
      <w:lvlText w:val="•"/>
      <w:lvlJc w:val="left"/>
      <w:pPr>
        <w:ind w:left="4864" w:hanging="247"/>
      </w:pPr>
    </w:lvl>
    <w:lvl w:ilvl="5">
      <w:numFmt w:val="bullet"/>
      <w:lvlText w:val="•"/>
      <w:lvlJc w:val="left"/>
      <w:pPr>
        <w:ind w:left="5940" w:hanging="247"/>
      </w:pPr>
    </w:lvl>
    <w:lvl w:ilvl="6">
      <w:numFmt w:val="bullet"/>
      <w:lvlText w:val="•"/>
      <w:lvlJc w:val="left"/>
      <w:pPr>
        <w:ind w:left="7016" w:hanging="247"/>
      </w:pPr>
    </w:lvl>
    <w:lvl w:ilvl="7">
      <w:numFmt w:val="bullet"/>
      <w:lvlText w:val="•"/>
      <w:lvlJc w:val="left"/>
      <w:pPr>
        <w:ind w:left="8092" w:hanging="247"/>
      </w:pPr>
    </w:lvl>
    <w:lvl w:ilvl="8">
      <w:numFmt w:val="bullet"/>
      <w:lvlText w:val="•"/>
      <w:lvlJc w:val="left"/>
      <w:pPr>
        <w:ind w:left="9168" w:hanging="247"/>
      </w:pPr>
    </w:lvl>
  </w:abstractNum>
  <w:abstractNum w:abstractNumId="8" w15:restartNumberingAfterBreak="0">
    <w:nsid w:val="10F24968"/>
    <w:multiLevelType w:val="hybridMultilevel"/>
    <w:tmpl w:val="3C866CD6"/>
    <w:lvl w:ilvl="0" w:tplc="11065F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5249F9"/>
    <w:multiLevelType w:val="multilevel"/>
    <w:tmpl w:val="124EAB16"/>
    <w:lvl w:ilvl="0">
      <w:start w:val="1"/>
      <w:numFmt w:val="decimal"/>
      <w:lvlText w:val="%1."/>
      <w:lvlJc w:val="left"/>
      <w:pPr>
        <w:ind w:left="1520" w:hanging="360"/>
      </w:pPr>
    </w:lvl>
    <w:lvl w:ilvl="1">
      <w:numFmt w:val="bullet"/>
      <w:lvlText w:val="•"/>
      <w:lvlJc w:val="left"/>
      <w:pPr>
        <w:ind w:left="2500" w:hanging="360"/>
      </w:pPr>
    </w:lvl>
    <w:lvl w:ilvl="2">
      <w:numFmt w:val="bullet"/>
      <w:lvlText w:val="•"/>
      <w:lvlJc w:val="left"/>
      <w:pPr>
        <w:ind w:left="3480" w:hanging="360"/>
      </w:pPr>
    </w:lvl>
    <w:lvl w:ilvl="3">
      <w:numFmt w:val="bullet"/>
      <w:lvlText w:val="•"/>
      <w:lvlJc w:val="left"/>
      <w:pPr>
        <w:ind w:left="4460" w:hanging="360"/>
      </w:pPr>
    </w:lvl>
    <w:lvl w:ilvl="4">
      <w:numFmt w:val="bullet"/>
      <w:lvlText w:val="•"/>
      <w:lvlJc w:val="left"/>
      <w:pPr>
        <w:ind w:left="5440" w:hanging="360"/>
      </w:pPr>
    </w:lvl>
    <w:lvl w:ilvl="5">
      <w:numFmt w:val="bullet"/>
      <w:lvlText w:val="•"/>
      <w:lvlJc w:val="left"/>
      <w:pPr>
        <w:ind w:left="6420" w:hanging="360"/>
      </w:pPr>
    </w:lvl>
    <w:lvl w:ilvl="6">
      <w:numFmt w:val="bullet"/>
      <w:lvlText w:val="•"/>
      <w:lvlJc w:val="left"/>
      <w:pPr>
        <w:ind w:left="7400" w:hanging="360"/>
      </w:pPr>
    </w:lvl>
    <w:lvl w:ilvl="7">
      <w:numFmt w:val="bullet"/>
      <w:lvlText w:val="•"/>
      <w:lvlJc w:val="left"/>
      <w:pPr>
        <w:ind w:left="8380" w:hanging="360"/>
      </w:pPr>
    </w:lvl>
    <w:lvl w:ilvl="8">
      <w:numFmt w:val="bullet"/>
      <w:lvlText w:val="•"/>
      <w:lvlJc w:val="left"/>
      <w:pPr>
        <w:ind w:left="9360" w:hanging="360"/>
      </w:pPr>
    </w:lvl>
  </w:abstractNum>
  <w:abstractNum w:abstractNumId="10" w15:restartNumberingAfterBreak="0">
    <w:nsid w:val="1BE14E14"/>
    <w:multiLevelType w:val="multilevel"/>
    <w:tmpl w:val="3DC665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FE28C9"/>
    <w:multiLevelType w:val="hybridMultilevel"/>
    <w:tmpl w:val="065EB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C45E1"/>
    <w:multiLevelType w:val="hybridMultilevel"/>
    <w:tmpl w:val="019041B2"/>
    <w:lvl w:ilvl="0" w:tplc="8AB4BC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33421"/>
    <w:multiLevelType w:val="hybridMultilevel"/>
    <w:tmpl w:val="1DACD752"/>
    <w:lvl w:ilvl="0" w:tplc="14E88C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F8645A"/>
    <w:multiLevelType w:val="hybridMultilevel"/>
    <w:tmpl w:val="0B1A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726EA8"/>
    <w:multiLevelType w:val="hybridMultilevel"/>
    <w:tmpl w:val="A6F8100A"/>
    <w:lvl w:ilvl="0" w:tplc="DCA444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AD1300"/>
    <w:multiLevelType w:val="multilevel"/>
    <w:tmpl w:val="49D857C2"/>
    <w:lvl w:ilvl="0">
      <w:numFmt w:val="bullet"/>
      <w:lvlText w:val="o"/>
      <w:lvlJc w:val="left"/>
      <w:pPr>
        <w:ind w:left="1771" w:hanging="358"/>
      </w:pPr>
      <w:rPr>
        <w:rFonts w:ascii="Times New Roman" w:eastAsia="Times New Roman" w:hAnsi="Times New Roman" w:cs="Times New Roman"/>
      </w:rPr>
    </w:lvl>
    <w:lvl w:ilvl="1">
      <w:numFmt w:val="bullet"/>
      <w:lvlText w:val="•"/>
      <w:lvlJc w:val="left"/>
      <w:pPr>
        <w:ind w:left="2734" w:hanging="358"/>
      </w:pPr>
    </w:lvl>
    <w:lvl w:ilvl="2">
      <w:numFmt w:val="bullet"/>
      <w:lvlText w:val="•"/>
      <w:lvlJc w:val="left"/>
      <w:pPr>
        <w:ind w:left="3688" w:hanging="358"/>
      </w:pPr>
    </w:lvl>
    <w:lvl w:ilvl="3">
      <w:numFmt w:val="bullet"/>
      <w:lvlText w:val="•"/>
      <w:lvlJc w:val="left"/>
      <w:pPr>
        <w:ind w:left="4642" w:hanging="358"/>
      </w:pPr>
    </w:lvl>
    <w:lvl w:ilvl="4">
      <w:numFmt w:val="bullet"/>
      <w:lvlText w:val="•"/>
      <w:lvlJc w:val="left"/>
      <w:pPr>
        <w:ind w:left="5596" w:hanging="357"/>
      </w:pPr>
    </w:lvl>
    <w:lvl w:ilvl="5">
      <w:numFmt w:val="bullet"/>
      <w:lvlText w:val="•"/>
      <w:lvlJc w:val="left"/>
      <w:pPr>
        <w:ind w:left="6550" w:hanging="358"/>
      </w:pPr>
    </w:lvl>
    <w:lvl w:ilvl="6">
      <w:numFmt w:val="bullet"/>
      <w:lvlText w:val="•"/>
      <w:lvlJc w:val="left"/>
      <w:pPr>
        <w:ind w:left="7504" w:hanging="358"/>
      </w:pPr>
    </w:lvl>
    <w:lvl w:ilvl="7">
      <w:numFmt w:val="bullet"/>
      <w:lvlText w:val="•"/>
      <w:lvlJc w:val="left"/>
      <w:pPr>
        <w:ind w:left="8458" w:hanging="358"/>
      </w:pPr>
    </w:lvl>
    <w:lvl w:ilvl="8">
      <w:numFmt w:val="bullet"/>
      <w:lvlText w:val="•"/>
      <w:lvlJc w:val="left"/>
      <w:pPr>
        <w:ind w:left="9412" w:hanging="358"/>
      </w:pPr>
    </w:lvl>
  </w:abstractNum>
  <w:abstractNum w:abstractNumId="17" w15:restartNumberingAfterBreak="0">
    <w:nsid w:val="34C06748"/>
    <w:multiLevelType w:val="hybridMultilevel"/>
    <w:tmpl w:val="45A67844"/>
    <w:lvl w:ilvl="0" w:tplc="6F8E0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1F7DCF"/>
    <w:multiLevelType w:val="hybridMultilevel"/>
    <w:tmpl w:val="4E3A629A"/>
    <w:lvl w:ilvl="0" w:tplc="2E4C68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32A07"/>
    <w:multiLevelType w:val="hybridMultilevel"/>
    <w:tmpl w:val="EBBAE91E"/>
    <w:lvl w:ilvl="0" w:tplc="93800B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7A5857"/>
    <w:multiLevelType w:val="hybridMultilevel"/>
    <w:tmpl w:val="A9D01EF2"/>
    <w:lvl w:ilvl="0" w:tplc="C0C00CF0">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D5703"/>
    <w:multiLevelType w:val="hybridMultilevel"/>
    <w:tmpl w:val="ED102712"/>
    <w:lvl w:ilvl="0" w:tplc="D9F8A1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F15555"/>
    <w:multiLevelType w:val="multilevel"/>
    <w:tmpl w:val="CE86A824"/>
    <w:lvl w:ilvl="0">
      <w:start w:val="1"/>
      <w:numFmt w:val="decimal"/>
      <w:lvlText w:val="%1."/>
      <w:lvlJc w:val="left"/>
      <w:pPr>
        <w:ind w:left="1088" w:hanging="426"/>
      </w:pPr>
      <w:rPr>
        <w:rFonts w:ascii="Arial" w:eastAsia="Arial" w:hAnsi="Arial" w:cs="Arial"/>
        <w:b w:val="0"/>
        <w:i w:val="0"/>
        <w:color w:val="232323"/>
        <w:sz w:val="19"/>
        <w:szCs w:val="19"/>
      </w:rPr>
    </w:lvl>
    <w:lvl w:ilvl="1">
      <w:start w:val="1"/>
      <w:numFmt w:val="lowerLetter"/>
      <w:lvlText w:val="%2."/>
      <w:lvlJc w:val="left"/>
      <w:pPr>
        <w:ind w:left="1773" w:hanging="366"/>
      </w:pPr>
      <w:rPr>
        <w:rFonts w:ascii="Arial" w:eastAsia="Arial" w:hAnsi="Arial" w:cs="Arial"/>
        <w:b w:val="0"/>
        <w:i w:val="0"/>
        <w:color w:val="232323"/>
        <w:sz w:val="19"/>
        <w:szCs w:val="19"/>
      </w:rPr>
    </w:lvl>
    <w:lvl w:ilvl="2">
      <w:numFmt w:val="bullet"/>
      <w:lvlText w:val="•"/>
      <w:lvlJc w:val="left"/>
      <w:pPr>
        <w:ind w:left="2840" w:hanging="367"/>
      </w:pPr>
    </w:lvl>
    <w:lvl w:ilvl="3">
      <w:numFmt w:val="bullet"/>
      <w:lvlText w:val="•"/>
      <w:lvlJc w:val="left"/>
      <w:pPr>
        <w:ind w:left="3900" w:hanging="367"/>
      </w:pPr>
    </w:lvl>
    <w:lvl w:ilvl="4">
      <w:numFmt w:val="bullet"/>
      <w:lvlText w:val="•"/>
      <w:lvlJc w:val="left"/>
      <w:pPr>
        <w:ind w:left="4960" w:hanging="367"/>
      </w:pPr>
    </w:lvl>
    <w:lvl w:ilvl="5">
      <w:numFmt w:val="bullet"/>
      <w:lvlText w:val="•"/>
      <w:lvlJc w:val="left"/>
      <w:pPr>
        <w:ind w:left="6020" w:hanging="367"/>
      </w:pPr>
    </w:lvl>
    <w:lvl w:ilvl="6">
      <w:numFmt w:val="bullet"/>
      <w:lvlText w:val="•"/>
      <w:lvlJc w:val="left"/>
      <w:pPr>
        <w:ind w:left="7080" w:hanging="367"/>
      </w:pPr>
    </w:lvl>
    <w:lvl w:ilvl="7">
      <w:numFmt w:val="bullet"/>
      <w:lvlText w:val="•"/>
      <w:lvlJc w:val="left"/>
      <w:pPr>
        <w:ind w:left="8140" w:hanging="367"/>
      </w:pPr>
    </w:lvl>
    <w:lvl w:ilvl="8">
      <w:numFmt w:val="bullet"/>
      <w:lvlText w:val="•"/>
      <w:lvlJc w:val="left"/>
      <w:pPr>
        <w:ind w:left="9200" w:hanging="367"/>
      </w:pPr>
    </w:lvl>
  </w:abstractNum>
  <w:abstractNum w:abstractNumId="23" w15:restartNumberingAfterBreak="0">
    <w:nsid w:val="666A36D8"/>
    <w:multiLevelType w:val="hybridMultilevel"/>
    <w:tmpl w:val="E0FA7A1A"/>
    <w:lvl w:ilvl="0" w:tplc="D20A4DE8">
      <w:start w:val="1"/>
      <w:numFmt w:val="lowerLetter"/>
      <w:lvlText w:val="(%1)"/>
      <w:lvlJc w:val="left"/>
      <w:pPr>
        <w:ind w:left="720" w:hanging="360"/>
      </w:pPr>
      <w:rPr>
        <w:rFonts w:hint="default"/>
      </w:rPr>
    </w:lvl>
    <w:lvl w:ilvl="1" w:tplc="C066A5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94986"/>
    <w:multiLevelType w:val="hybridMultilevel"/>
    <w:tmpl w:val="50FC391A"/>
    <w:lvl w:ilvl="0" w:tplc="FBACAF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C507E28"/>
    <w:multiLevelType w:val="hybridMultilevel"/>
    <w:tmpl w:val="2C7860F4"/>
    <w:lvl w:ilvl="0" w:tplc="D35026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9A73A1"/>
    <w:multiLevelType w:val="multilevel"/>
    <w:tmpl w:val="799848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4"/>
  </w:num>
  <w:num w:numId="3">
    <w:abstractNumId w:val="16"/>
  </w:num>
  <w:num w:numId="4">
    <w:abstractNumId w:val="5"/>
  </w:num>
  <w:num w:numId="5">
    <w:abstractNumId w:val="7"/>
  </w:num>
  <w:num w:numId="6">
    <w:abstractNumId w:val="22"/>
  </w:num>
  <w:num w:numId="7">
    <w:abstractNumId w:val="3"/>
  </w:num>
  <w:num w:numId="8">
    <w:abstractNumId w:val="1"/>
  </w:num>
  <w:num w:numId="9">
    <w:abstractNumId w:val="26"/>
  </w:num>
  <w:num w:numId="10">
    <w:abstractNumId w:val="11"/>
  </w:num>
  <w:num w:numId="11">
    <w:abstractNumId w:val="10"/>
  </w:num>
  <w:num w:numId="12">
    <w:abstractNumId w:val="2"/>
  </w:num>
  <w:num w:numId="13">
    <w:abstractNumId w:val="25"/>
  </w:num>
  <w:num w:numId="14">
    <w:abstractNumId w:val="14"/>
  </w:num>
  <w:num w:numId="15">
    <w:abstractNumId w:val="17"/>
  </w:num>
  <w:num w:numId="16">
    <w:abstractNumId w:val="0"/>
  </w:num>
  <w:num w:numId="17">
    <w:abstractNumId w:val="15"/>
  </w:num>
  <w:num w:numId="18">
    <w:abstractNumId w:val="13"/>
  </w:num>
  <w:num w:numId="19">
    <w:abstractNumId w:val="20"/>
  </w:num>
  <w:num w:numId="20">
    <w:abstractNumId w:val="18"/>
  </w:num>
  <w:num w:numId="21">
    <w:abstractNumId w:val="12"/>
  </w:num>
  <w:num w:numId="22">
    <w:abstractNumId w:val="6"/>
  </w:num>
  <w:num w:numId="23">
    <w:abstractNumId w:val="8"/>
  </w:num>
  <w:num w:numId="24">
    <w:abstractNumId w:val="21"/>
  </w:num>
  <w:num w:numId="25">
    <w:abstractNumId w:val="19"/>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B5"/>
    <w:rsid w:val="0007308C"/>
    <w:rsid w:val="001C7039"/>
    <w:rsid w:val="001E32EF"/>
    <w:rsid w:val="00235928"/>
    <w:rsid w:val="002755C8"/>
    <w:rsid w:val="00295A1D"/>
    <w:rsid w:val="0031641A"/>
    <w:rsid w:val="00342330"/>
    <w:rsid w:val="003E5151"/>
    <w:rsid w:val="004157D0"/>
    <w:rsid w:val="0051675F"/>
    <w:rsid w:val="005213BA"/>
    <w:rsid w:val="005241DA"/>
    <w:rsid w:val="00555D82"/>
    <w:rsid w:val="005B149F"/>
    <w:rsid w:val="005B5D11"/>
    <w:rsid w:val="005F4C69"/>
    <w:rsid w:val="00635026"/>
    <w:rsid w:val="006E4462"/>
    <w:rsid w:val="00717492"/>
    <w:rsid w:val="00736A85"/>
    <w:rsid w:val="007A5C5E"/>
    <w:rsid w:val="007B36BA"/>
    <w:rsid w:val="00826C94"/>
    <w:rsid w:val="00900F02"/>
    <w:rsid w:val="00964083"/>
    <w:rsid w:val="009E01AC"/>
    <w:rsid w:val="009E0BA1"/>
    <w:rsid w:val="00A477CF"/>
    <w:rsid w:val="00A71E45"/>
    <w:rsid w:val="00A73EA5"/>
    <w:rsid w:val="00A81769"/>
    <w:rsid w:val="00B46910"/>
    <w:rsid w:val="00B57665"/>
    <w:rsid w:val="00B85151"/>
    <w:rsid w:val="00BC0C86"/>
    <w:rsid w:val="00C32BBD"/>
    <w:rsid w:val="00C93D45"/>
    <w:rsid w:val="00CB3E02"/>
    <w:rsid w:val="00CC50B5"/>
    <w:rsid w:val="00DE1532"/>
    <w:rsid w:val="00E12A9D"/>
    <w:rsid w:val="00E45B93"/>
    <w:rsid w:val="00E95D49"/>
    <w:rsid w:val="00EA4FF7"/>
    <w:rsid w:val="00EF7ED7"/>
    <w:rsid w:val="00F1030D"/>
    <w:rsid w:val="00F14C14"/>
    <w:rsid w:val="00F22772"/>
    <w:rsid w:val="00F24C9A"/>
    <w:rsid w:val="00F365AB"/>
    <w:rsid w:val="00F54014"/>
    <w:rsid w:val="00F92DB4"/>
    <w:rsid w:val="00FA2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A0E2"/>
  <w15:docId w15:val="{EECB08DF-3ED6-4C57-B784-4AD63B57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65"/>
      <w:ind w:left="126" w:hanging="1786"/>
      <w:outlineLvl w:val="0"/>
    </w:pPr>
    <w:rPr>
      <w:rFonts w:ascii="Arial" w:eastAsia="Arial" w:hAnsi="Arial" w:cs="Arial"/>
      <w:b/>
      <w:bCs/>
      <w:sz w:val="24"/>
      <w:szCs w:val="24"/>
      <w:u w:val="single" w:color="000000"/>
    </w:rPr>
  </w:style>
  <w:style w:type="paragraph" w:styleId="Heading2">
    <w:name w:val="heading 2"/>
    <w:basedOn w:val="Normal"/>
    <w:uiPriority w:val="9"/>
    <w:unhideWhenUsed/>
    <w:qFormat/>
    <w:pPr>
      <w:ind w:left="1058"/>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088" w:hanging="358"/>
    </w:pPr>
  </w:style>
  <w:style w:type="paragraph" w:customStyle="1" w:styleId="TableParagraph">
    <w:name w:val="Table Paragraph"/>
    <w:basedOn w:val="Normal"/>
    <w:uiPriority w:val="1"/>
    <w:qFormat/>
    <w:pPr>
      <w:spacing w:before="34"/>
      <w:ind w:left="18"/>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F14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C14"/>
    <w:rPr>
      <w:rFonts w:ascii="Segoe UI" w:hAnsi="Segoe UI" w:cs="Segoe UI"/>
      <w:sz w:val="18"/>
      <w:szCs w:val="18"/>
    </w:rPr>
  </w:style>
  <w:style w:type="character" w:styleId="Hyperlink">
    <w:name w:val="Hyperlink"/>
    <w:basedOn w:val="DefaultParagraphFont"/>
    <w:uiPriority w:val="99"/>
    <w:unhideWhenUsed/>
    <w:rsid w:val="00F14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rc.ky.gov/statutes/chapter.aspx?id=37250" TargetMode="External"/><Relationship Id="rId121" Type="http://schemas.openxmlformats.org/officeDocument/2006/relationships/image" Target="media/image100.png"/><Relationship Id="rId3" Type="http://schemas.openxmlformats.org/officeDocument/2006/relationships/numbering" Target="numbering.xml"/><Relationship Id="rId120" Type="http://schemas.openxmlformats.org/officeDocument/2006/relationships/image" Target="media/image170.png"/><Relationship Id="rId125" Type="http://schemas.openxmlformats.org/officeDocument/2006/relationships/image" Target="media/image190.png"/><Relationship Id="rId133"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rc.ky.gov/statutes/chapter.aspx?id=37250" TargetMode="External"/><Relationship Id="rId124" Type="http://schemas.openxmlformats.org/officeDocument/2006/relationships/footer" Target="footer1.xml"/><Relationship Id="rId129" Type="http://schemas.openxmlformats.org/officeDocument/2006/relationships/image" Target="media/image110.png"/><Relationship Id="rId2" Type="http://schemas.openxmlformats.org/officeDocument/2006/relationships/customXml" Target="../customXml/item2.xml"/><Relationship Id="rId16" Type="http://schemas.openxmlformats.org/officeDocument/2006/relationships/hyperlink" Target="http://www.lrc.ky.gov/statutes/chapter.aspx?id=37250"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rc.ky.gov/statutes/chapter.aspx?id=37250" TargetMode="External"/><Relationship Id="rId123" Type="http://schemas.openxmlformats.org/officeDocument/2006/relationships/image" Target="media/image230.png"/><Relationship Id="rId128" Type="http://schemas.openxmlformats.org/officeDocument/2006/relationships/image" Target="media/image60.png"/><Relationship Id="rId13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lrc.ky.gov/statutes/chapter.aspx?id=37250" TargetMode="External"/><Relationship Id="rId119" Type="http://schemas.openxmlformats.org/officeDocument/2006/relationships/image" Target="media/image210.png"/><Relationship Id="rId127" Type="http://schemas.openxmlformats.org/officeDocument/2006/relationships/image" Target="media/image50.png"/><Relationship Id="rId10" Type="http://schemas.openxmlformats.org/officeDocument/2006/relationships/hyperlink" Target="http://www.lrc.ky.gov/statutes/chapter.aspx?id=37250" TargetMode="External"/><Relationship Id="rId122" Type="http://schemas.openxmlformats.org/officeDocument/2006/relationships/image" Target="media/image48.png"/><Relationship Id="rId130" Type="http://schemas.openxmlformats.org/officeDocument/2006/relationships/image" Target="media/image20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rc.ky.gov/statutes/chapter.aspx?id=37250" TargetMode="External"/><Relationship Id="rId118" Type="http://schemas.openxmlformats.org/officeDocument/2006/relationships/image" Target="media/image80.png"/><Relationship Id="rId126"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8YZWQX5FUtRVEWztwyMaXHPEg==">CgMxLjAyCGguZ2pkZ3hzOAByITE0T0pMUk0wdDh5ZXBuM3VCdFVDOXJrbFBPR0hpV0dISw==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E2312C-E04B-4236-A46E-5485FA75F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4363</Words>
  <Characters>24873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William - Director of Maintenance</dc:creator>
  <cp:lastModifiedBy>Meyer, Kimberley - CO Secretary</cp:lastModifiedBy>
  <cp:revision>8</cp:revision>
  <cp:lastPrinted>2024-03-06T17:00:00Z</cp:lastPrinted>
  <dcterms:created xsi:type="dcterms:W3CDTF">2024-03-05T15:52:00Z</dcterms:created>
  <dcterms:modified xsi:type="dcterms:W3CDTF">2024-03-15T17:27:00Z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RICOH MP C306Z</vt:lpwstr>
  </property>
  <property fmtid="{D5CDD505-2E9C-101B-9397-08002B2CF9AE}" pid="4" name="LastSaved">
    <vt:filetime>2024-02-01T00:00:00Z</vt:filetime>
  </property>
  <property fmtid="{D5CDD505-2E9C-101B-9397-08002B2CF9AE}" pid="5" name="Producer">
    <vt:lpwstr>GPL Ghostscript 10.00.0</vt:lpwstr>
  </property>
</Properties>
</file>